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1" w:rsidRDefault="001C709F" w:rsidP="00F902F1">
      <w:pPr>
        <w:jc w:val="center"/>
        <w:rPr>
          <w:rFonts w:ascii="Garamond" w:hAnsi="Garamond"/>
          <w:sz w:val="24"/>
          <w:szCs w:val="24"/>
          <w:u w:val="single"/>
        </w:rPr>
      </w:pPr>
      <w:r w:rsidRPr="001C709F">
        <w:rPr>
          <w:rFonts w:ascii="Garamond" w:hAnsi="Garamond"/>
          <w:sz w:val="24"/>
          <w:szCs w:val="24"/>
          <w:u w:val="single"/>
        </w:rPr>
        <w:t>Fiche descriptive de poste</w:t>
      </w:r>
    </w:p>
    <w:p w:rsidR="001C709F" w:rsidRDefault="001C709F" w:rsidP="001F2F2B">
      <w:pPr>
        <w:ind w:left="708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</w:t>
      </w:r>
    </w:p>
    <w:p w:rsidR="001C709F" w:rsidRPr="003C7FE3" w:rsidRDefault="001C709F" w:rsidP="001F2F2B">
      <w:pPr>
        <w:ind w:left="70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</w:t>
      </w:r>
      <w:r w:rsidRPr="003C7FE3">
        <w:rPr>
          <w:rFonts w:ascii="Garamond" w:hAnsi="Garamond"/>
          <w:sz w:val="24"/>
          <w:szCs w:val="24"/>
        </w:rPr>
        <w:t>CHARGE DE MISSION</w:t>
      </w:r>
    </w:p>
    <w:p w:rsidR="001C709F" w:rsidRPr="003C7FE3" w:rsidRDefault="001C709F" w:rsidP="001C709F">
      <w:pPr>
        <w:ind w:firstLine="708"/>
        <w:rPr>
          <w:rFonts w:ascii="Garamond" w:hAnsi="Garamond"/>
          <w:sz w:val="24"/>
          <w:szCs w:val="24"/>
        </w:rPr>
      </w:pPr>
      <w:r w:rsidRPr="003C7FE3">
        <w:rPr>
          <w:rFonts w:ascii="Garamond" w:hAnsi="Garamond"/>
          <w:sz w:val="24"/>
          <w:szCs w:val="24"/>
        </w:rPr>
        <w:t xml:space="preserve">                SERVICE DEPARTEMENTAL DE LA PREVENTION ET DE    </w:t>
      </w:r>
    </w:p>
    <w:p w:rsidR="001C709F" w:rsidRPr="003C7FE3" w:rsidRDefault="001C709F" w:rsidP="001C709F">
      <w:pPr>
        <w:rPr>
          <w:rFonts w:ascii="Garamond" w:hAnsi="Garamond"/>
          <w:sz w:val="24"/>
          <w:szCs w:val="24"/>
        </w:rPr>
      </w:pPr>
      <w:r w:rsidRPr="003C7FE3">
        <w:rPr>
          <w:rFonts w:ascii="Garamond" w:hAnsi="Garamond"/>
          <w:sz w:val="24"/>
          <w:szCs w:val="24"/>
        </w:rPr>
        <w:t xml:space="preserve"> </w:t>
      </w:r>
      <w:r w:rsidRPr="003C7FE3">
        <w:rPr>
          <w:rFonts w:ascii="Garamond" w:hAnsi="Garamond"/>
          <w:sz w:val="24"/>
          <w:szCs w:val="24"/>
        </w:rPr>
        <w:tab/>
      </w:r>
      <w:r w:rsidRPr="003C7FE3">
        <w:rPr>
          <w:rFonts w:ascii="Garamond" w:hAnsi="Garamond"/>
          <w:sz w:val="24"/>
          <w:szCs w:val="24"/>
        </w:rPr>
        <w:tab/>
        <w:t xml:space="preserve">                        LA PROTECTION DE L’ENFANCE</w:t>
      </w:r>
    </w:p>
    <w:p w:rsidR="001C709F" w:rsidRPr="003C7FE3" w:rsidRDefault="001C709F" w:rsidP="00353631">
      <w:pPr>
        <w:jc w:val="center"/>
        <w:rPr>
          <w:rFonts w:ascii="Garamond" w:hAnsi="Garamond"/>
          <w:sz w:val="24"/>
          <w:szCs w:val="24"/>
        </w:rPr>
      </w:pPr>
      <w:r w:rsidRPr="003C7FE3">
        <w:rPr>
          <w:rFonts w:ascii="Garamond" w:hAnsi="Garamond"/>
          <w:sz w:val="24"/>
          <w:szCs w:val="24"/>
        </w:rPr>
        <w:t>BUREAU SOUTIEN A LA PARENTALITE, A l’ENFANCE ET A LA JEUNESSE</w:t>
      </w:r>
    </w:p>
    <w:p w:rsidR="00353631" w:rsidRPr="003C7FE3" w:rsidRDefault="00353631" w:rsidP="00353631">
      <w:pPr>
        <w:jc w:val="center"/>
        <w:rPr>
          <w:rFonts w:ascii="Garamond" w:hAnsi="Garamond"/>
          <w:sz w:val="24"/>
          <w:szCs w:val="24"/>
        </w:rPr>
      </w:pPr>
      <w:r w:rsidRPr="003C7FE3">
        <w:rPr>
          <w:rFonts w:ascii="Garamond" w:hAnsi="Garamond"/>
          <w:sz w:val="24"/>
          <w:szCs w:val="24"/>
        </w:rPr>
        <w:t>POLE SOLIDARITES</w:t>
      </w:r>
    </w:p>
    <w:p w:rsidR="00353631" w:rsidRPr="003C7FE3" w:rsidRDefault="00353631" w:rsidP="00353631">
      <w:pPr>
        <w:jc w:val="center"/>
        <w:rPr>
          <w:rFonts w:ascii="Garamond" w:hAnsi="Garamond"/>
          <w:sz w:val="24"/>
          <w:szCs w:val="24"/>
        </w:rPr>
      </w:pPr>
      <w:r w:rsidRPr="003C7FE3">
        <w:rPr>
          <w:rFonts w:ascii="Garamond" w:hAnsi="Garamond"/>
          <w:sz w:val="24"/>
          <w:szCs w:val="24"/>
        </w:rPr>
        <w:t>DIRECTION DE L’ENFANCE ET DE LA FAMILLE</w:t>
      </w:r>
    </w:p>
    <w:p w:rsidR="001F2F2B" w:rsidRPr="00B72C9C" w:rsidRDefault="001F2F2B" w:rsidP="001F2F2B">
      <w:pPr>
        <w:ind w:left="708" w:firstLine="708"/>
        <w:rPr>
          <w:rFonts w:ascii="Garamond" w:hAnsi="Garamond"/>
          <w:b/>
          <w:sz w:val="24"/>
          <w:szCs w:val="24"/>
        </w:rPr>
      </w:pPr>
    </w:p>
    <w:p w:rsidR="00F902F1" w:rsidRPr="001C709F" w:rsidRDefault="001F2F2B" w:rsidP="00F902F1">
      <w:pPr>
        <w:jc w:val="center"/>
        <w:rPr>
          <w:rFonts w:ascii="Garamond" w:hAnsi="Garamond"/>
          <w:i/>
          <w:sz w:val="24"/>
          <w:szCs w:val="24"/>
        </w:rPr>
      </w:pPr>
      <w:r w:rsidRPr="00B72C9C">
        <w:rPr>
          <w:rFonts w:ascii="Garamond" w:hAnsi="Garamond"/>
          <w:sz w:val="24"/>
          <w:szCs w:val="24"/>
        </w:rPr>
        <w:t xml:space="preserve"> </w:t>
      </w:r>
      <w:r w:rsidR="00F902F1" w:rsidRPr="00B72C9C">
        <w:rPr>
          <w:rFonts w:ascii="Garamond" w:hAnsi="Garamond"/>
          <w:sz w:val="24"/>
          <w:szCs w:val="24"/>
        </w:rPr>
        <w:t>(</w:t>
      </w:r>
      <w:r w:rsidR="00F902F1" w:rsidRPr="001C709F">
        <w:rPr>
          <w:rFonts w:ascii="Garamond" w:hAnsi="Garamond"/>
          <w:i/>
          <w:sz w:val="24"/>
          <w:szCs w:val="24"/>
        </w:rPr>
        <w:t>Poste de catégorie A Filière administrative ou médico-sociale</w:t>
      </w:r>
    </w:p>
    <w:p w:rsidR="00F902F1" w:rsidRPr="001C709F" w:rsidRDefault="00F902F1" w:rsidP="00F902F1">
      <w:pPr>
        <w:jc w:val="center"/>
        <w:rPr>
          <w:rFonts w:ascii="Garamond" w:hAnsi="Garamond"/>
          <w:i/>
          <w:sz w:val="24"/>
          <w:szCs w:val="24"/>
        </w:rPr>
      </w:pPr>
      <w:r w:rsidRPr="001C709F">
        <w:rPr>
          <w:rFonts w:ascii="Garamond" w:hAnsi="Garamond"/>
          <w:i/>
          <w:sz w:val="24"/>
          <w:szCs w:val="24"/>
        </w:rPr>
        <w:t>Cadre d’emplois des attachés ou des conseillers socio-éducatifs)</w:t>
      </w:r>
    </w:p>
    <w:p w:rsidR="00F902F1" w:rsidRPr="001C709F" w:rsidRDefault="00F902F1" w:rsidP="00F902F1">
      <w:pPr>
        <w:jc w:val="center"/>
        <w:rPr>
          <w:rFonts w:ascii="Garamond" w:hAnsi="Garamond"/>
          <w:i/>
          <w:sz w:val="24"/>
          <w:szCs w:val="24"/>
        </w:rPr>
      </w:pPr>
    </w:p>
    <w:p w:rsidR="00F902F1" w:rsidRPr="00B72C9C" w:rsidRDefault="00F902F1" w:rsidP="00F902F1">
      <w:pPr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</w:rPr>
        <w:t>CONTEXTE</w:t>
      </w:r>
    </w:p>
    <w:p w:rsidR="00F902F1" w:rsidRPr="007B2286" w:rsidRDefault="00F902F1" w:rsidP="00F902F1">
      <w:pPr>
        <w:ind w:left="-709"/>
        <w:jc w:val="both"/>
        <w:rPr>
          <w:rFonts w:ascii="Garamond" w:hAnsi="Garamond" w:cs="Arial"/>
          <w:sz w:val="24"/>
          <w:szCs w:val="24"/>
        </w:rPr>
      </w:pPr>
    </w:p>
    <w:p w:rsidR="00157972" w:rsidRPr="00B73372" w:rsidRDefault="00157972" w:rsidP="00157972">
      <w:pPr>
        <w:pStyle w:val="Retraitcorpsdetexte"/>
        <w:ind w:firstLine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Pr="00660B5E">
        <w:rPr>
          <w:rFonts w:ascii="Garamond" w:hAnsi="Garamond" w:cs="Arial"/>
          <w:sz w:val="24"/>
          <w:szCs w:val="24"/>
          <w:vertAlign w:val="superscript"/>
        </w:rPr>
        <w:t>ème</w:t>
      </w:r>
      <w:r>
        <w:rPr>
          <w:rFonts w:ascii="Garamond" w:hAnsi="Garamond" w:cs="Arial"/>
          <w:sz w:val="24"/>
          <w:szCs w:val="24"/>
        </w:rPr>
        <w:t xml:space="preserve"> département de France (1,4</w:t>
      </w:r>
      <w:r w:rsidR="00AD3384">
        <w:rPr>
          <w:rFonts w:ascii="Garamond" w:hAnsi="Garamond" w:cs="Arial"/>
          <w:sz w:val="24"/>
          <w:szCs w:val="24"/>
        </w:rPr>
        <w:t>70</w:t>
      </w:r>
      <w:r>
        <w:rPr>
          <w:rFonts w:ascii="Garamond" w:hAnsi="Garamond" w:cs="Arial"/>
          <w:sz w:val="24"/>
          <w:szCs w:val="24"/>
        </w:rPr>
        <w:t xml:space="preserve"> </w:t>
      </w:r>
      <w:r w:rsidR="00AD3384">
        <w:rPr>
          <w:rFonts w:ascii="Garamond" w:hAnsi="Garamond" w:cs="Arial"/>
          <w:sz w:val="24"/>
          <w:szCs w:val="24"/>
        </w:rPr>
        <w:t>725 million d’habitants, 890</w:t>
      </w:r>
      <w:r>
        <w:rPr>
          <w:rFonts w:ascii="Garamond" w:hAnsi="Garamond" w:cs="Arial"/>
          <w:sz w:val="24"/>
          <w:szCs w:val="24"/>
        </w:rPr>
        <w:t xml:space="preserve"> communes, 1,7</w:t>
      </w:r>
      <w:r w:rsidR="00AD3384">
        <w:rPr>
          <w:rFonts w:ascii="Garamond" w:hAnsi="Garamond" w:cs="Arial"/>
          <w:sz w:val="24"/>
          <w:szCs w:val="24"/>
        </w:rPr>
        <w:t>60</w:t>
      </w:r>
      <w:r w:rsidRPr="00B73372">
        <w:rPr>
          <w:rFonts w:ascii="Garamond" w:hAnsi="Garamond" w:cs="Arial"/>
          <w:sz w:val="24"/>
          <w:szCs w:val="24"/>
        </w:rPr>
        <w:t xml:space="preserve"> milliard d’euros de budget), le Conseil départemental du Pas-de-Calais donne une nouvelle impulsion à son action, pour la période 2016 – 2021, à partir de sa délibération cadre « Près de chez vous, Proche de tous », laquelle s’articule autour de deux volets : le « Contrat de progrès » qui s’attache aux enjeux de soutenabilité financière, d’efficience e</w:t>
      </w:r>
      <w:r>
        <w:rPr>
          <w:rFonts w:ascii="Garamond" w:hAnsi="Garamond" w:cs="Arial"/>
          <w:sz w:val="24"/>
          <w:szCs w:val="24"/>
        </w:rPr>
        <w:t xml:space="preserve">t de qualité du service rendu ; le « Contrat de projet » </w:t>
      </w:r>
      <w:r w:rsidRPr="00B73372">
        <w:rPr>
          <w:rFonts w:ascii="Garamond" w:hAnsi="Garamond" w:cs="Arial"/>
          <w:sz w:val="24"/>
          <w:szCs w:val="24"/>
        </w:rPr>
        <w:t>fixe le cadre renouvelé de l’intervention départementale sur la base de 5 chantiers prioritaires :</w:t>
      </w:r>
    </w:p>
    <w:p w:rsidR="00157972" w:rsidRPr="00B73372" w:rsidRDefault="00157972" w:rsidP="00157972">
      <w:pPr>
        <w:pStyle w:val="Retraitcorpsdetexte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Renouveler les</w:t>
      </w:r>
      <w:r>
        <w:rPr>
          <w:rFonts w:ascii="Garamond" w:hAnsi="Garamond" w:cs="Arial"/>
          <w:sz w:val="24"/>
          <w:szCs w:val="24"/>
        </w:rPr>
        <w:t xml:space="preserve"> réponses aux urgences sociales.</w:t>
      </w:r>
    </w:p>
    <w:p w:rsidR="00157972" w:rsidRPr="00B73372" w:rsidRDefault="00157972" w:rsidP="00157972">
      <w:pPr>
        <w:pStyle w:val="Retraitcorpsdetexte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Privilégier l’autonomie des personnes, de l’</w:t>
      </w:r>
      <w:r>
        <w:rPr>
          <w:rFonts w:ascii="Garamond" w:hAnsi="Garamond" w:cs="Arial"/>
          <w:sz w:val="24"/>
          <w:szCs w:val="24"/>
        </w:rPr>
        <w:t>enfance au grand âge.</w:t>
      </w:r>
    </w:p>
    <w:p w:rsidR="00157972" w:rsidRPr="00B73372" w:rsidRDefault="00157972" w:rsidP="00157972">
      <w:pPr>
        <w:pStyle w:val="Retraitcorpsdetexte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Participer activem</w:t>
      </w:r>
      <w:r>
        <w:rPr>
          <w:rFonts w:ascii="Garamond" w:hAnsi="Garamond" w:cs="Arial"/>
          <w:sz w:val="24"/>
          <w:szCs w:val="24"/>
        </w:rPr>
        <w:t>ent à la bataille pour l’emploi.</w:t>
      </w:r>
    </w:p>
    <w:p w:rsidR="00157972" w:rsidRPr="00B73372" w:rsidRDefault="00157972" w:rsidP="00157972">
      <w:pPr>
        <w:pStyle w:val="Retraitcorpsdetexte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Favoriser le bien vivre ensemble en misant sur une nouvelle étape de la territorialisation des services, dans l’accompagnement de la nouvelle carte intercommunale et la prise en compte</w:t>
      </w:r>
      <w:r>
        <w:rPr>
          <w:rFonts w:ascii="Garamond" w:hAnsi="Garamond" w:cs="Arial"/>
          <w:sz w:val="24"/>
          <w:szCs w:val="24"/>
        </w:rPr>
        <w:t xml:space="preserve"> de l’évolution des compétences.</w:t>
      </w:r>
    </w:p>
    <w:p w:rsidR="00157972" w:rsidRDefault="00157972" w:rsidP="00157972">
      <w:pPr>
        <w:pStyle w:val="Retraitcorpsdetexte"/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Renforcer le lien entre les élus et les citoyens, à travers notamment la participation accrue des habitants.</w:t>
      </w:r>
    </w:p>
    <w:p w:rsidR="00157972" w:rsidRPr="00B73372" w:rsidRDefault="00157972" w:rsidP="00157972">
      <w:pPr>
        <w:pStyle w:val="Retraitcorpsdetexte"/>
        <w:ind w:left="720"/>
        <w:jc w:val="both"/>
        <w:rPr>
          <w:rFonts w:ascii="Garamond" w:hAnsi="Garamond" w:cs="Arial"/>
          <w:sz w:val="24"/>
          <w:szCs w:val="24"/>
        </w:rPr>
      </w:pPr>
    </w:p>
    <w:p w:rsidR="00157972" w:rsidRPr="00B73372" w:rsidRDefault="00157972" w:rsidP="00157972">
      <w:pPr>
        <w:pStyle w:val="Retraitcorpsdetexte"/>
        <w:ind w:firstLine="360"/>
        <w:jc w:val="both"/>
        <w:rPr>
          <w:rFonts w:ascii="Garamond" w:hAnsi="Garamond" w:cs="Arial"/>
          <w:sz w:val="24"/>
          <w:szCs w:val="24"/>
        </w:rPr>
      </w:pPr>
      <w:r w:rsidRPr="00B73372">
        <w:rPr>
          <w:rFonts w:ascii="Garamond" w:hAnsi="Garamond" w:cs="Arial"/>
          <w:sz w:val="24"/>
          <w:szCs w:val="24"/>
        </w:rPr>
        <w:t>La mise en œuvre et la réussite de ce projet « Près de chez vous, Proche de tous » s’appuie sur l’engagement et la co</w:t>
      </w:r>
      <w:r>
        <w:rPr>
          <w:rFonts w:ascii="Garamond" w:hAnsi="Garamond" w:cs="Arial"/>
          <w:sz w:val="24"/>
          <w:szCs w:val="24"/>
        </w:rPr>
        <w:t>mpétence, au quotidien, de 5 38</w:t>
      </w:r>
      <w:r w:rsidR="00AD3384">
        <w:rPr>
          <w:rFonts w:ascii="Garamond" w:hAnsi="Garamond" w:cs="Arial"/>
          <w:sz w:val="24"/>
          <w:szCs w:val="24"/>
        </w:rPr>
        <w:t xml:space="preserve">6 agents départementaux et 2 005 </w:t>
      </w:r>
      <w:r w:rsidRPr="00B73372">
        <w:rPr>
          <w:rFonts w:ascii="Garamond" w:hAnsi="Garamond" w:cs="Arial"/>
          <w:sz w:val="24"/>
          <w:szCs w:val="24"/>
        </w:rPr>
        <w:t>assistants familiaux. Ces effectifs représe</w:t>
      </w:r>
      <w:r w:rsidR="00AD3384">
        <w:rPr>
          <w:rFonts w:ascii="Garamond" w:hAnsi="Garamond" w:cs="Arial"/>
          <w:sz w:val="24"/>
          <w:szCs w:val="24"/>
        </w:rPr>
        <w:t>ntent une masse salariale de 320</w:t>
      </w:r>
      <w:r w:rsidRPr="00B73372">
        <w:rPr>
          <w:rFonts w:ascii="Garamond" w:hAnsi="Garamond" w:cs="Arial"/>
          <w:sz w:val="24"/>
          <w:szCs w:val="24"/>
        </w:rPr>
        <w:t xml:space="preserve"> millions d’euros pour la collectivité.</w:t>
      </w:r>
    </w:p>
    <w:p w:rsidR="00F902F1" w:rsidRPr="007B2286" w:rsidRDefault="00F902F1" w:rsidP="00F902F1">
      <w:pPr>
        <w:pStyle w:val="Sansinterligne"/>
        <w:jc w:val="both"/>
        <w:rPr>
          <w:rFonts w:ascii="Garamond" w:hAnsi="Garamond" w:cs="Arial"/>
          <w:sz w:val="24"/>
          <w:szCs w:val="24"/>
          <w:lang w:val="fr-FR"/>
        </w:rPr>
      </w:pPr>
    </w:p>
    <w:p w:rsidR="00F902F1" w:rsidRPr="007B2286" w:rsidRDefault="00F902F1" w:rsidP="00F902F1">
      <w:pPr>
        <w:pStyle w:val="Sansinterligne"/>
        <w:jc w:val="both"/>
        <w:rPr>
          <w:rFonts w:ascii="Garamond" w:hAnsi="Garamond" w:cs="Arial"/>
          <w:sz w:val="24"/>
          <w:szCs w:val="24"/>
          <w:lang w:val="fr-FR"/>
        </w:rPr>
      </w:pPr>
    </w:p>
    <w:p w:rsidR="00F902F1" w:rsidRDefault="00F902F1" w:rsidP="001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</w:rPr>
        <w:t>POSITIONNEMENT</w:t>
      </w:r>
      <w:r w:rsidR="00176E81">
        <w:rPr>
          <w:rFonts w:ascii="Garamond" w:hAnsi="Garamond"/>
          <w:b/>
          <w:sz w:val="24"/>
          <w:szCs w:val="24"/>
        </w:rPr>
        <w:t xml:space="preserve"> ET</w:t>
      </w:r>
      <w:r w:rsidR="00176E81" w:rsidRPr="00176E81">
        <w:rPr>
          <w:rFonts w:ascii="Garamond" w:hAnsi="Garamond"/>
          <w:b/>
          <w:sz w:val="24"/>
          <w:szCs w:val="24"/>
        </w:rPr>
        <w:t xml:space="preserve"> </w:t>
      </w:r>
      <w:r w:rsidR="00176E81">
        <w:rPr>
          <w:rFonts w:ascii="Garamond" w:hAnsi="Garamond"/>
          <w:b/>
          <w:sz w:val="24"/>
          <w:szCs w:val="24"/>
        </w:rPr>
        <w:t>ORGANISATION</w:t>
      </w:r>
    </w:p>
    <w:p w:rsidR="00176E81" w:rsidRPr="007B2286" w:rsidRDefault="00176E81" w:rsidP="001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MISSIONS</w:t>
      </w:r>
    </w:p>
    <w:p w:rsidR="00F902F1" w:rsidRPr="007B2286" w:rsidRDefault="00F902F1" w:rsidP="00F902F1">
      <w:pPr>
        <w:jc w:val="both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76E81" w:rsidRPr="00176E81" w:rsidRDefault="00176E81" w:rsidP="00176E81">
      <w:pPr>
        <w:ind w:firstLine="360"/>
        <w:jc w:val="both"/>
        <w:rPr>
          <w:rFonts w:ascii="Garamond" w:hAnsi="Garamond"/>
          <w:sz w:val="24"/>
          <w:szCs w:val="24"/>
        </w:rPr>
      </w:pPr>
      <w:r w:rsidRPr="00176E81">
        <w:rPr>
          <w:rFonts w:ascii="Garamond" w:hAnsi="Garamond"/>
          <w:sz w:val="24"/>
          <w:szCs w:val="24"/>
        </w:rPr>
        <w:t xml:space="preserve">Un poste de </w:t>
      </w:r>
      <w:r w:rsidR="001C709F">
        <w:rPr>
          <w:rFonts w:ascii="Garamond" w:hAnsi="Garamond"/>
          <w:sz w:val="24"/>
          <w:szCs w:val="24"/>
        </w:rPr>
        <w:t xml:space="preserve">chargé de mission </w:t>
      </w:r>
      <w:r w:rsidRPr="00176E81">
        <w:rPr>
          <w:rFonts w:ascii="Garamond" w:hAnsi="Garamond"/>
          <w:sz w:val="24"/>
          <w:szCs w:val="24"/>
        </w:rPr>
        <w:t>est à pourvoir à la Direction de l’Enfance et de la Famille, Service Départemental de Prévention et de Protection de l’Enfance</w:t>
      </w:r>
      <w:r w:rsidR="00B81510">
        <w:rPr>
          <w:rFonts w:ascii="Garamond" w:hAnsi="Garamond"/>
          <w:sz w:val="24"/>
          <w:szCs w:val="24"/>
        </w:rPr>
        <w:t xml:space="preserve"> </w:t>
      </w:r>
      <w:r w:rsidRPr="00176E81">
        <w:rPr>
          <w:rFonts w:ascii="Garamond" w:hAnsi="Garamond"/>
          <w:sz w:val="24"/>
          <w:szCs w:val="24"/>
        </w:rPr>
        <w:t>-</w:t>
      </w:r>
      <w:r w:rsidR="00B81510">
        <w:rPr>
          <w:rFonts w:ascii="Garamond" w:hAnsi="Garamond"/>
          <w:sz w:val="24"/>
          <w:szCs w:val="24"/>
        </w:rPr>
        <w:t xml:space="preserve"> </w:t>
      </w:r>
      <w:r w:rsidRPr="00176E81">
        <w:rPr>
          <w:rFonts w:ascii="Garamond" w:hAnsi="Garamond"/>
          <w:sz w:val="24"/>
          <w:szCs w:val="24"/>
        </w:rPr>
        <w:t xml:space="preserve">Bureau </w:t>
      </w:r>
      <w:r>
        <w:rPr>
          <w:rFonts w:ascii="Garamond" w:hAnsi="Garamond"/>
          <w:sz w:val="24"/>
          <w:szCs w:val="24"/>
        </w:rPr>
        <w:t xml:space="preserve">Soutien à la Parentalité, à </w:t>
      </w:r>
      <w:r w:rsidR="00B81510">
        <w:rPr>
          <w:rFonts w:ascii="Garamond" w:hAnsi="Garamond"/>
          <w:sz w:val="24"/>
          <w:szCs w:val="24"/>
        </w:rPr>
        <w:t>l’E</w:t>
      </w:r>
      <w:r>
        <w:rPr>
          <w:rFonts w:ascii="Garamond" w:hAnsi="Garamond"/>
          <w:sz w:val="24"/>
          <w:szCs w:val="24"/>
        </w:rPr>
        <w:t>nfance et à la Jeunesse.</w:t>
      </w:r>
      <w:r w:rsidR="00B81510">
        <w:rPr>
          <w:rFonts w:ascii="Garamond" w:hAnsi="Garamond"/>
          <w:sz w:val="24"/>
          <w:szCs w:val="24"/>
        </w:rPr>
        <w:t xml:space="preserve"> </w:t>
      </w:r>
    </w:p>
    <w:p w:rsidR="00176E81" w:rsidRPr="00176E81" w:rsidRDefault="00176E81" w:rsidP="00176E81">
      <w:pPr>
        <w:jc w:val="both"/>
        <w:rPr>
          <w:rFonts w:ascii="Garamond" w:hAnsi="Garamond"/>
          <w:sz w:val="24"/>
          <w:szCs w:val="24"/>
        </w:rPr>
      </w:pPr>
    </w:p>
    <w:p w:rsidR="00176E81" w:rsidRPr="00176E81" w:rsidRDefault="00176E81" w:rsidP="00176E81">
      <w:pPr>
        <w:jc w:val="both"/>
        <w:rPr>
          <w:rFonts w:ascii="Garamond" w:hAnsi="Garamond"/>
          <w:sz w:val="24"/>
          <w:szCs w:val="24"/>
        </w:rPr>
      </w:pPr>
      <w:r w:rsidRPr="00176E81">
        <w:rPr>
          <w:rFonts w:ascii="Garamond" w:hAnsi="Garamond"/>
          <w:sz w:val="24"/>
          <w:szCs w:val="24"/>
        </w:rPr>
        <w:tab/>
        <w:t>Le Service Départemental de la Prévention et de la Protection de l’Enfance est un service de la Direction de l’Enfance et de la Famille.</w:t>
      </w:r>
    </w:p>
    <w:p w:rsidR="00176E81" w:rsidRPr="00176E81" w:rsidRDefault="00176E81" w:rsidP="00176E81">
      <w:pPr>
        <w:jc w:val="both"/>
        <w:rPr>
          <w:rFonts w:ascii="Garamond" w:hAnsi="Garamond"/>
          <w:sz w:val="24"/>
          <w:szCs w:val="24"/>
        </w:rPr>
      </w:pPr>
    </w:p>
    <w:p w:rsidR="00176E81" w:rsidRPr="00176E81" w:rsidRDefault="00176E81" w:rsidP="00176E81">
      <w:pPr>
        <w:ind w:firstLine="360"/>
        <w:jc w:val="both"/>
        <w:rPr>
          <w:rFonts w:ascii="Garamond" w:hAnsi="Garamond"/>
          <w:sz w:val="24"/>
          <w:szCs w:val="24"/>
        </w:rPr>
      </w:pPr>
      <w:r w:rsidRPr="00176E81">
        <w:rPr>
          <w:rFonts w:ascii="Garamond" w:hAnsi="Garamond"/>
          <w:sz w:val="24"/>
          <w:szCs w:val="24"/>
        </w:rPr>
        <w:t>Il est constitué d’un secrétariat d’appui et de deux bureaux :</w:t>
      </w:r>
    </w:p>
    <w:p w:rsidR="00176E81" w:rsidRPr="00176E81" w:rsidRDefault="00176E81" w:rsidP="00176E81">
      <w:pPr>
        <w:jc w:val="both"/>
        <w:rPr>
          <w:rFonts w:ascii="Garamond" w:hAnsi="Garamond"/>
          <w:sz w:val="24"/>
          <w:szCs w:val="24"/>
        </w:rPr>
      </w:pPr>
    </w:p>
    <w:p w:rsidR="00176E81" w:rsidRDefault="00142FC0" w:rsidP="00176E81">
      <w:pPr>
        <w:numPr>
          <w:ilvl w:val="0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cellule de </w:t>
      </w:r>
      <w:r w:rsidR="00176E81" w:rsidRPr="00176E81">
        <w:rPr>
          <w:rFonts w:ascii="Garamond" w:hAnsi="Garamond"/>
          <w:sz w:val="24"/>
          <w:szCs w:val="24"/>
        </w:rPr>
        <w:t xml:space="preserve">Recueil </w:t>
      </w:r>
      <w:r>
        <w:rPr>
          <w:rFonts w:ascii="Garamond" w:hAnsi="Garamond"/>
          <w:sz w:val="24"/>
          <w:szCs w:val="24"/>
        </w:rPr>
        <w:t xml:space="preserve">des </w:t>
      </w:r>
      <w:r w:rsidR="00176E81" w:rsidRPr="00176E81">
        <w:rPr>
          <w:rFonts w:ascii="Garamond" w:hAnsi="Garamond"/>
          <w:sz w:val="24"/>
          <w:szCs w:val="24"/>
        </w:rPr>
        <w:t>Informations Préoccupantes</w:t>
      </w:r>
      <w:r>
        <w:rPr>
          <w:rFonts w:ascii="Garamond" w:hAnsi="Garamond"/>
          <w:sz w:val="24"/>
          <w:szCs w:val="24"/>
        </w:rPr>
        <w:t xml:space="preserve"> (CRIP)</w:t>
      </w:r>
    </w:p>
    <w:p w:rsidR="00F902F1" w:rsidRDefault="00176E81" w:rsidP="00F8790F">
      <w:pPr>
        <w:numPr>
          <w:ilvl w:val="0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176E81">
        <w:rPr>
          <w:rFonts w:ascii="Garamond" w:hAnsi="Garamond"/>
          <w:sz w:val="24"/>
          <w:szCs w:val="24"/>
        </w:rPr>
        <w:t>Le Bureau Soutien à la Parentalité, à l’Enfance et à la Jeunesse</w:t>
      </w:r>
    </w:p>
    <w:p w:rsidR="00B81510" w:rsidRDefault="00B81510" w:rsidP="00B81510">
      <w:pPr>
        <w:contextualSpacing/>
        <w:jc w:val="both"/>
        <w:rPr>
          <w:rFonts w:ascii="Garamond" w:hAnsi="Garamond"/>
          <w:sz w:val="24"/>
          <w:szCs w:val="24"/>
        </w:rPr>
      </w:pPr>
    </w:p>
    <w:p w:rsidR="00F8790F" w:rsidRDefault="00B81510" w:rsidP="00B81510">
      <w:pPr>
        <w:ind w:firstLine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1C709F">
        <w:rPr>
          <w:rFonts w:ascii="Garamond" w:hAnsi="Garamond"/>
          <w:sz w:val="24"/>
          <w:szCs w:val="24"/>
        </w:rPr>
        <w:t>chargé de mission</w:t>
      </w:r>
      <w:r>
        <w:rPr>
          <w:rFonts w:ascii="Garamond" w:hAnsi="Garamond"/>
          <w:sz w:val="24"/>
          <w:szCs w:val="24"/>
        </w:rPr>
        <w:t xml:space="preserve"> exerce ses missions sous la hiérarchie du chef du </w:t>
      </w:r>
      <w:r w:rsidR="005005CC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ureau Soutien à la Parentalité, à l’Enfance et à la Jeunesse.</w:t>
      </w:r>
    </w:p>
    <w:p w:rsidR="001C709F" w:rsidRPr="00F8790F" w:rsidRDefault="001C709F" w:rsidP="00B81510">
      <w:pPr>
        <w:ind w:firstLine="360"/>
        <w:contextualSpacing/>
        <w:jc w:val="both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902F1" w:rsidRPr="00176E81" w:rsidRDefault="00176E81" w:rsidP="00F902F1">
      <w:pPr>
        <w:spacing w:after="200" w:line="276" w:lineRule="auto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 w:rsidRPr="00176E81">
        <w:rPr>
          <w:rFonts w:ascii="Garamond" w:hAnsi="Garamond"/>
          <w:b/>
          <w:sz w:val="24"/>
          <w:szCs w:val="24"/>
          <w:u w:val="single"/>
        </w:rPr>
        <w:t>Mission</w:t>
      </w:r>
      <w:r w:rsidR="00D74100">
        <w:rPr>
          <w:rFonts w:ascii="Garamond" w:hAnsi="Garamond"/>
          <w:b/>
          <w:sz w:val="24"/>
          <w:szCs w:val="24"/>
          <w:u w:val="single"/>
        </w:rPr>
        <w:t>s</w:t>
      </w:r>
      <w:r w:rsidRPr="00176E81">
        <w:rPr>
          <w:rFonts w:ascii="Garamond" w:hAnsi="Garamond"/>
          <w:b/>
          <w:sz w:val="24"/>
          <w:szCs w:val="24"/>
          <w:u w:val="single"/>
        </w:rPr>
        <w:t xml:space="preserve"> principale</w:t>
      </w:r>
      <w:r w:rsidR="00D74100">
        <w:rPr>
          <w:rFonts w:ascii="Garamond" w:hAnsi="Garamond"/>
          <w:b/>
          <w:sz w:val="24"/>
          <w:szCs w:val="24"/>
          <w:u w:val="single"/>
        </w:rPr>
        <w:t>s</w:t>
      </w:r>
      <w:r w:rsidRPr="00176E81">
        <w:rPr>
          <w:rFonts w:ascii="Garamond" w:hAnsi="Garamond"/>
          <w:b/>
          <w:sz w:val="24"/>
          <w:szCs w:val="24"/>
          <w:u w:val="single"/>
        </w:rPr>
        <w:t> :</w:t>
      </w:r>
    </w:p>
    <w:p w:rsidR="00F902F1" w:rsidRPr="007B2286" w:rsidRDefault="00F902F1" w:rsidP="00F902F1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645AE2" w:rsidRDefault="00D74100" w:rsidP="00142FC0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Dans le cadre des missions dévolues au Bureau </w:t>
      </w:r>
      <w:r w:rsidRPr="00D74100">
        <w:rPr>
          <w:rFonts w:ascii="Garamond" w:hAnsi="Garamond"/>
          <w:sz w:val="24"/>
          <w:szCs w:val="24"/>
        </w:rPr>
        <w:t>Soutien à la Parentalité, à l’Enfance et à la Jeunesse</w:t>
      </w:r>
      <w:r>
        <w:rPr>
          <w:rFonts w:ascii="Garamond" w:hAnsi="Garamond"/>
          <w:sz w:val="24"/>
          <w:szCs w:val="24"/>
        </w:rPr>
        <w:t>, l</w:t>
      </w:r>
      <w:r w:rsidR="0089537B">
        <w:rPr>
          <w:rFonts w:ascii="Garamond" w:hAnsi="Garamond"/>
          <w:sz w:val="24"/>
          <w:szCs w:val="24"/>
        </w:rPr>
        <w:t xml:space="preserve">e </w:t>
      </w:r>
      <w:r w:rsidR="001C709F">
        <w:rPr>
          <w:rFonts w:ascii="Garamond" w:hAnsi="Garamond"/>
          <w:sz w:val="24"/>
          <w:szCs w:val="24"/>
        </w:rPr>
        <w:t>chargé de mission a</w:t>
      </w:r>
      <w:r w:rsidR="00F902F1" w:rsidRPr="007B2286">
        <w:rPr>
          <w:rFonts w:ascii="Garamond" w:hAnsi="Garamond"/>
          <w:sz w:val="24"/>
          <w:szCs w:val="24"/>
        </w:rPr>
        <w:t xml:space="preserve"> la responsabilité </w:t>
      </w:r>
      <w:r w:rsidR="003D1DDD">
        <w:rPr>
          <w:rFonts w:ascii="Garamond" w:hAnsi="Garamond"/>
          <w:sz w:val="24"/>
          <w:szCs w:val="24"/>
        </w:rPr>
        <w:t>opérationnelle de :</w:t>
      </w:r>
    </w:p>
    <w:p w:rsidR="003D1DDD" w:rsidRDefault="003D1DDD" w:rsidP="008F3BF4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8F3BF4" w:rsidRDefault="003D1DDD" w:rsidP="00D74100">
      <w:pPr>
        <w:pStyle w:val="Paragraphedeliste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0123C">
        <w:rPr>
          <w:rFonts w:ascii="Garamond" w:hAnsi="Garamond"/>
          <w:sz w:val="24"/>
          <w:szCs w:val="24"/>
        </w:rPr>
        <w:t xml:space="preserve">éployer </w:t>
      </w:r>
      <w:r w:rsidR="00D74100" w:rsidRPr="00D74100">
        <w:rPr>
          <w:rFonts w:ascii="Garamond" w:hAnsi="Garamond"/>
          <w:sz w:val="24"/>
          <w:szCs w:val="24"/>
        </w:rPr>
        <w:t>la loi du 14 mars 2016 et ainsi mettre en conformité l’action départementale avec le cadre légal.</w:t>
      </w:r>
    </w:p>
    <w:p w:rsidR="003D1DDD" w:rsidRPr="003D1DDD" w:rsidRDefault="00D74100" w:rsidP="003D1DDD">
      <w:pPr>
        <w:pStyle w:val="Paragraphedeliste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645AE2">
        <w:rPr>
          <w:rFonts w:ascii="Garamond" w:hAnsi="Garamond"/>
          <w:sz w:val="24"/>
          <w:szCs w:val="24"/>
        </w:rPr>
        <w:t>D</w:t>
      </w:r>
      <w:r w:rsidR="00214E5A" w:rsidRPr="00645AE2">
        <w:rPr>
          <w:rFonts w:ascii="Garamond" w:hAnsi="Garamond"/>
          <w:sz w:val="24"/>
          <w:szCs w:val="24"/>
        </w:rPr>
        <w:t xml:space="preserve">écliner </w:t>
      </w:r>
      <w:r w:rsidR="003D1DDD">
        <w:rPr>
          <w:rFonts w:ascii="Garamond" w:hAnsi="Garamond"/>
          <w:sz w:val="24"/>
          <w:szCs w:val="24"/>
        </w:rPr>
        <w:t>et a</w:t>
      </w:r>
      <w:r w:rsidR="003D1DDD" w:rsidRPr="003D1DDD">
        <w:rPr>
          <w:rFonts w:ascii="Garamond" w:hAnsi="Garamond"/>
          <w:sz w:val="24"/>
          <w:szCs w:val="24"/>
        </w:rPr>
        <w:t>ctualiser</w:t>
      </w:r>
      <w:r w:rsidR="003D1DDD">
        <w:rPr>
          <w:rFonts w:ascii="Garamond" w:hAnsi="Garamond"/>
          <w:sz w:val="24"/>
          <w:szCs w:val="24"/>
        </w:rPr>
        <w:t xml:space="preserve"> les procédures et </w:t>
      </w:r>
      <w:r w:rsidR="003D1DDD" w:rsidRPr="003D1DDD">
        <w:rPr>
          <w:rFonts w:ascii="Garamond" w:hAnsi="Garamond"/>
          <w:sz w:val="24"/>
          <w:szCs w:val="24"/>
        </w:rPr>
        <w:t>les protocoles</w:t>
      </w:r>
      <w:r w:rsidR="003D1DDD">
        <w:rPr>
          <w:rFonts w:ascii="Garamond" w:hAnsi="Garamond"/>
          <w:sz w:val="24"/>
          <w:szCs w:val="24"/>
        </w:rPr>
        <w:t xml:space="preserve"> départementaux.</w:t>
      </w:r>
    </w:p>
    <w:p w:rsidR="0002032B" w:rsidRDefault="0002032B" w:rsidP="0002032B">
      <w:pPr>
        <w:jc w:val="both"/>
        <w:rPr>
          <w:rFonts w:ascii="Garamond" w:hAnsi="Garamond"/>
          <w:sz w:val="24"/>
          <w:szCs w:val="24"/>
        </w:rPr>
      </w:pPr>
    </w:p>
    <w:p w:rsidR="00645AE2" w:rsidRPr="004E45E9" w:rsidRDefault="0002032B" w:rsidP="004E45E9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travaille en étroite relation avec les acteurs de la politique de prévention et de protection de l’Enfance tant </w:t>
      </w:r>
      <w:r w:rsidR="0003376A">
        <w:rPr>
          <w:rFonts w:ascii="Garamond" w:hAnsi="Garamond"/>
          <w:sz w:val="24"/>
          <w:szCs w:val="24"/>
        </w:rPr>
        <w:t>à l’interne qu’à l’externe.</w:t>
      </w:r>
    </w:p>
    <w:p w:rsidR="0089537B" w:rsidRDefault="0089537B" w:rsidP="0089537B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Son action s’inscrit pleinement dans les objectifs poursuivis par le Pôle Solidarités, à savoir améliorer le pilotage, garantir l’équité de traitement, assurer la sécurité juridique dans l’exercice des compétences départementales. </w:t>
      </w:r>
    </w:p>
    <w:p w:rsidR="00F902F1" w:rsidRPr="007B2286" w:rsidRDefault="00F902F1" w:rsidP="008F3BF4">
      <w:pPr>
        <w:jc w:val="both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F902F1" w:rsidRDefault="00176E81" w:rsidP="00F902F1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Activités :</w:t>
      </w:r>
    </w:p>
    <w:p w:rsidR="007C6A8E" w:rsidRDefault="007C6A8E" w:rsidP="00F902F1">
      <w:pPr>
        <w:rPr>
          <w:rFonts w:ascii="Garamond" w:hAnsi="Garamond"/>
          <w:b/>
          <w:sz w:val="24"/>
          <w:szCs w:val="24"/>
        </w:rPr>
      </w:pPr>
    </w:p>
    <w:p w:rsidR="00753BAC" w:rsidRPr="00753BAC" w:rsidRDefault="007C6A8E" w:rsidP="00753BAC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45E9">
        <w:rPr>
          <w:rFonts w:ascii="Garamond" w:hAnsi="Garamond"/>
          <w:sz w:val="24"/>
          <w:szCs w:val="24"/>
        </w:rPr>
        <w:t>Conformément aux orientations</w:t>
      </w:r>
      <w:r w:rsidR="00753BAC">
        <w:rPr>
          <w:rFonts w:ascii="Garamond" w:hAnsi="Garamond"/>
          <w:sz w:val="24"/>
          <w:szCs w:val="24"/>
        </w:rPr>
        <w:t xml:space="preserve"> départementales</w:t>
      </w:r>
      <w:r w:rsidRPr="004E45E9">
        <w:rPr>
          <w:rFonts w:ascii="Garamond" w:hAnsi="Garamond"/>
          <w:sz w:val="24"/>
          <w:szCs w:val="24"/>
        </w:rPr>
        <w:t xml:space="preserve">, </w:t>
      </w:r>
      <w:r w:rsidR="004E45E9" w:rsidRPr="004E45E9">
        <w:rPr>
          <w:rFonts w:ascii="Garamond" w:hAnsi="Garamond"/>
          <w:sz w:val="24"/>
          <w:szCs w:val="24"/>
        </w:rPr>
        <w:t xml:space="preserve">et sous l’autorité du chef de bureau, le </w:t>
      </w:r>
      <w:r w:rsidR="001C709F">
        <w:rPr>
          <w:rFonts w:ascii="Garamond" w:hAnsi="Garamond"/>
          <w:sz w:val="24"/>
          <w:szCs w:val="24"/>
        </w:rPr>
        <w:t xml:space="preserve">chargé de mission </w:t>
      </w:r>
      <w:r w:rsidR="00753BAC">
        <w:rPr>
          <w:rFonts w:ascii="Garamond" w:hAnsi="Garamond"/>
          <w:sz w:val="24"/>
          <w:szCs w:val="24"/>
        </w:rPr>
        <w:t>participe à la construction et à la mise en œuvre des outils de la loi de mars 2016.</w:t>
      </w:r>
    </w:p>
    <w:p w:rsidR="00D31538" w:rsidRPr="00D31538" w:rsidRDefault="00D31538" w:rsidP="00D31538">
      <w:pPr>
        <w:ind w:left="284"/>
        <w:jc w:val="both"/>
        <w:rPr>
          <w:rFonts w:ascii="Garamond" w:hAnsi="Garamond"/>
          <w:sz w:val="24"/>
          <w:szCs w:val="24"/>
        </w:rPr>
      </w:pPr>
    </w:p>
    <w:p w:rsidR="00AE2984" w:rsidRDefault="007C6A8E" w:rsidP="00BD7BBE">
      <w:pPr>
        <w:pStyle w:val="Paragraphedeliste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AE2984">
        <w:rPr>
          <w:rFonts w:ascii="Garamond" w:hAnsi="Garamond"/>
          <w:sz w:val="24"/>
          <w:szCs w:val="24"/>
        </w:rPr>
        <w:t xml:space="preserve">Il </w:t>
      </w:r>
      <w:r w:rsidR="004E45E9" w:rsidRPr="00AE2984">
        <w:rPr>
          <w:rFonts w:ascii="Garamond" w:hAnsi="Garamond"/>
          <w:sz w:val="24"/>
          <w:szCs w:val="24"/>
        </w:rPr>
        <w:t xml:space="preserve">contribue à l’élaboration du </w:t>
      </w:r>
      <w:r w:rsidR="00F902F1" w:rsidRPr="00AE2984">
        <w:rPr>
          <w:rFonts w:ascii="Garamond" w:hAnsi="Garamond"/>
          <w:sz w:val="24"/>
          <w:szCs w:val="24"/>
        </w:rPr>
        <w:t xml:space="preserve">protocole départemental de prévention </w:t>
      </w:r>
    </w:p>
    <w:p w:rsidR="007C6A8E" w:rsidRDefault="00D31538" w:rsidP="00D31538">
      <w:pPr>
        <w:pStyle w:val="Paragraphedeliste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="006B75D1">
        <w:rPr>
          <w:rFonts w:ascii="Garamond" w:hAnsi="Garamond"/>
          <w:sz w:val="24"/>
          <w:szCs w:val="24"/>
        </w:rPr>
        <w:t xml:space="preserve">participe </w:t>
      </w:r>
      <w:r>
        <w:rPr>
          <w:rFonts w:ascii="Garamond" w:hAnsi="Garamond"/>
          <w:sz w:val="24"/>
          <w:szCs w:val="24"/>
        </w:rPr>
        <w:t>à la rédaction du</w:t>
      </w:r>
      <w:r w:rsidR="007C6A8E" w:rsidRPr="00D31538">
        <w:rPr>
          <w:rFonts w:ascii="Garamond" w:hAnsi="Garamond"/>
          <w:sz w:val="24"/>
          <w:szCs w:val="24"/>
        </w:rPr>
        <w:t xml:space="preserve"> protocole d</w:t>
      </w:r>
      <w:r w:rsidR="006B75D1">
        <w:rPr>
          <w:rFonts w:ascii="Garamond" w:hAnsi="Garamond"/>
          <w:sz w:val="24"/>
          <w:szCs w:val="24"/>
        </w:rPr>
        <w:t>’accès à l’autonomie des jeunes</w:t>
      </w:r>
    </w:p>
    <w:p w:rsidR="00862456" w:rsidRDefault="00862456" w:rsidP="00862456">
      <w:pPr>
        <w:pStyle w:val="Paragraphedeliste"/>
        <w:ind w:left="1068"/>
        <w:jc w:val="both"/>
        <w:rPr>
          <w:rFonts w:ascii="Garamond" w:hAnsi="Garamond"/>
          <w:sz w:val="24"/>
          <w:szCs w:val="24"/>
        </w:rPr>
      </w:pPr>
    </w:p>
    <w:p w:rsidR="00862456" w:rsidRPr="00862456" w:rsidRDefault="00862456" w:rsidP="00862456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62456">
        <w:rPr>
          <w:rFonts w:ascii="Garamond" w:hAnsi="Garamond"/>
          <w:sz w:val="24"/>
          <w:szCs w:val="24"/>
        </w:rPr>
        <w:t xml:space="preserve">Il participe au diagnostic des besoins </w:t>
      </w:r>
      <w:r>
        <w:rPr>
          <w:rFonts w:ascii="Garamond" w:hAnsi="Garamond"/>
          <w:sz w:val="24"/>
          <w:szCs w:val="24"/>
        </w:rPr>
        <w:t xml:space="preserve">dans le cadre de la protection de l’enfance afin d’élaborer une planification de l’offre </w:t>
      </w:r>
      <w:r w:rsidR="00AE2984">
        <w:rPr>
          <w:rFonts w:ascii="Garamond" w:hAnsi="Garamond"/>
          <w:sz w:val="24"/>
          <w:szCs w:val="24"/>
        </w:rPr>
        <w:t>adéquate</w:t>
      </w:r>
    </w:p>
    <w:p w:rsidR="00D31538" w:rsidRPr="00D31538" w:rsidRDefault="00D31538" w:rsidP="00D31538">
      <w:pPr>
        <w:pStyle w:val="Paragraphedeliste"/>
        <w:ind w:left="1068"/>
        <w:jc w:val="both"/>
        <w:rPr>
          <w:rFonts w:ascii="Garamond" w:hAnsi="Garamond"/>
          <w:sz w:val="24"/>
          <w:szCs w:val="24"/>
        </w:rPr>
      </w:pPr>
    </w:p>
    <w:p w:rsidR="002B08D5" w:rsidRPr="00AE2984" w:rsidRDefault="00035729" w:rsidP="00AE2984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lien avec le chef de bureau, i</w:t>
      </w:r>
      <w:r w:rsidR="00D31538">
        <w:rPr>
          <w:rFonts w:ascii="Garamond" w:hAnsi="Garamond"/>
          <w:sz w:val="24"/>
          <w:szCs w:val="24"/>
        </w:rPr>
        <w:t xml:space="preserve">l pilote et/ou copilote </w:t>
      </w:r>
      <w:r w:rsidR="002B08D5">
        <w:rPr>
          <w:rFonts w:ascii="Garamond" w:hAnsi="Garamond"/>
          <w:sz w:val="24"/>
          <w:szCs w:val="24"/>
        </w:rPr>
        <w:t>des groupes de travail : il les organise, les anime et gère la coordination des acteurs ; il formalise les compte-rendu et garantit les délais.</w:t>
      </w:r>
    </w:p>
    <w:p w:rsidR="00D31538" w:rsidRPr="00D31538" w:rsidRDefault="00D31538" w:rsidP="00D31538">
      <w:pPr>
        <w:pStyle w:val="Paragraphedeliste"/>
        <w:rPr>
          <w:rFonts w:ascii="Garamond" w:hAnsi="Garamond"/>
          <w:sz w:val="24"/>
          <w:szCs w:val="24"/>
        </w:rPr>
      </w:pPr>
    </w:p>
    <w:p w:rsidR="00D31538" w:rsidRDefault="00D31538" w:rsidP="00D31538">
      <w:pPr>
        <w:pStyle w:val="Paragraphedeliste"/>
        <w:ind w:left="644"/>
        <w:jc w:val="both"/>
        <w:rPr>
          <w:rFonts w:ascii="Garamond" w:hAnsi="Garamond"/>
          <w:sz w:val="24"/>
          <w:szCs w:val="24"/>
        </w:rPr>
      </w:pPr>
    </w:p>
    <w:p w:rsidR="00F902F1" w:rsidRDefault="00753BAC" w:rsidP="007C6A8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Dans le cadre des missions qui incombent au Bureau Soutien à la Parentalité, à l’Enfance et à la Jeunesse, le </w:t>
      </w:r>
      <w:r w:rsidR="001C709F">
        <w:rPr>
          <w:rFonts w:ascii="Garamond" w:hAnsi="Garamond"/>
          <w:sz w:val="24"/>
          <w:szCs w:val="24"/>
        </w:rPr>
        <w:t xml:space="preserve">chargé de mission </w:t>
      </w:r>
      <w:r w:rsidR="00F902F1" w:rsidRPr="007C6A8E">
        <w:rPr>
          <w:rFonts w:ascii="Garamond" w:hAnsi="Garamond"/>
          <w:sz w:val="24"/>
          <w:szCs w:val="24"/>
        </w:rPr>
        <w:t>impulse, renforce et formalise le partenariat. Il veille à la coordination des acteurs et s’implique dans l’élaboration et la mise en place des différents schémas, nota</w:t>
      </w:r>
      <w:r w:rsidR="002C60DF">
        <w:rPr>
          <w:rFonts w:ascii="Garamond" w:hAnsi="Garamond"/>
          <w:sz w:val="24"/>
          <w:szCs w:val="24"/>
        </w:rPr>
        <w:t xml:space="preserve">mment le schéma Enfance Famille, </w:t>
      </w:r>
      <w:r w:rsidR="00F902F1" w:rsidRPr="007C6A8E">
        <w:rPr>
          <w:rFonts w:ascii="Garamond" w:hAnsi="Garamond"/>
          <w:sz w:val="24"/>
          <w:szCs w:val="24"/>
        </w:rPr>
        <w:t>le schéma des Services aux Familles</w:t>
      </w:r>
      <w:r w:rsidR="002C60DF">
        <w:rPr>
          <w:rFonts w:ascii="Garamond" w:hAnsi="Garamond"/>
          <w:sz w:val="24"/>
          <w:szCs w:val="24"/>
        </w:rPr>
        <w:t xml:space="preserve"> ainsi que le prochain schéma de l’accueil et de l’accompagnement</w:t>
      </w:r>
      <w:r w:rsidR="00F902F1" w:rsidRPr="007C6A8E">
        <w:rPr>
          <w:rFonts w:ascii="Garamond" w:hAnsi="Garamond"/>
          <w:sz w:val="24"/>
          <w:szCs w:val="24"/>
        </w:rPr>
        <w:t>. Il favorise l’interconnaissance des acteurs et de leurs interventions.</w:t>
      </w:r>
    </w:p>
    <w:p w:rsidR="00035729" w:rsidRDefault="00035729" w:rsidP="00035729">
      <w:pPr>
        <w:pStyle w:val="Paragraphedeliste"/>
        <w:ind w:left="644"/>
        <w:jc w:val="both"/>
        <w:rPr>
          <w:rFonts w:ascii="Garamond" w:hAnsi="Garamond"/>
          <w:sz w:val="24"/>
          <w:szCs w:val="24"/>
        </w:rPr>
      </w:pPr>
    </w:p>
    <w:p w:rsidR="00F902F1" w:rsidRDefault="00F902F1" w:rsidP="007C6A8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C6A8E">
        <w:rPr>
          <w:rFonts w:ascii="Garamond" w:hAnsi="Garamond"/>
          <w:sz w:val="24"/>
          <w:szCs w:val="24"/>
        </w:rPr>
        <w:t xml:space="preserve">Il </w:t>
      </w:r>
      <w:r w:rsidR="00AE2984">
        <w:rPr>
          <w:rFonts w:ascii="Garamond" w:hAnsi="Garamond"/>
          <w:sz w:val="24"/>
          <w:szCs w:val="24"/>
        </w:rPr>
        <w:t>pilote la mise en œuvre opérationnelle</w:t>
      </w:r>
      <w:r w:rsidR="00753BAC">
        <w:rPr>
          <w:rFonts w:ascii="Garamond" w:hAnsi="Garamond"/>
          <w:sz w:val="24"/>
          <w:szCs w:val="24"/>
        </w:rPr>
        <w:t xml:space="preserve"> des dispositifs déployés dans le cadre des missions du Bureau </w:t>
      </w:r>
      <w:r w:rsidR="00D155BB">
        <w:rPr>
          <w:rFonts w:ascii="Garamond" w:hAnsi="Garamond"/>
          <w:sz w:val="24"/>
          <w:szCs w:val="24"/>
        </w:rPr>
        <w:t>Soutien à la Parentalité, à l’Enfance et à la Jeunesse ; il</w:t>
      </w:r>
      <w:r w:rsidRPr="007C6A8E">
        <w:rPr>
          <w:rFonts w:ascii="Garamond" w:hAnsi="Garamond"/>
          <w:sz w:val="24"/>
          <w:szCs w:val="24"/>
        </w:rPr>
        <w:t xml:space="preserve"> </w:t>
      </w:r>
      <w:r w:rsidR="00753BAC">
        <w:rPr>
          <w:rFonts w:ascii="Garamond" w:hAnsi="Garamond"/>
          <w:sz w:val="24"/>
          <w:szCs w:val="24"/>
        </w:rPr>
        <w:t>participe à l’élaboration d</w:t>
      </w:r>
      <w:r w:rsidRPr="007C6A8E">
        <w:rPr>
          <w:rFonts w:ascii="Garamond" w:hAnsi="Garamond"/>
          <w:sz w:val="24"/>
          <w:szCs w:val="24"/>
        </w:rPr>
        <w:t>es conventions et protocoles nécessaires à la définition du cadre de travail.</w:t>
      </w:r>
    </w:p>
    <w:p w:rsidR="00035729" w:rsidRPr="00035729" w:rsidRDefault="00035729" w:rsidP="00035729">
      <w:pPr>
        <w:pStyle w:val="Paragraphedeliste"/>
        <w:rPr>
          <w:rFonts w:ascii="Garamond" w:hAnsi="Garamond"/>
          <w:sz w:val="24"/>
          <w:szCs w:val="24"/>
        </w:rPr>
      </w:pPr>
    </w:p>
    <w:p w:rsidR="00035729" w:rsidRDefault="00035729" w:rsidP="00035729">
      <w:pPr>
        <w:pStyle w:val="Paragraphedeliste"/>
        <w:ind w:left="644"/>
        <w:jc w:val="both"/>
        <w:rPr>
          <w:rFonts w:ascii="Garamond" w:hAnsi="Garamond"/>
          <w:sz w:val="24"/>
          <w:szCs w:val="24"/>
        </w:rPr>
      </w:pPr>
    </w:p>
    <w:p w:rsidR="00035729" w:rsidRDefault="00F902F1" w:rsidP="0076690D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637FB">
        <w:rPr>
          <w:rFonts w:ascii="Garamond" w:hAnsi="Garamond"/>
          <w:sz w:val="24"/>
          <w:szCs w:val="24"/>
        </w:rPr>
        <w:t xml:space="preserve">Il </w:t>
      </w:r>
      <w:r w:rsidR="007C6A8E" w:rsidRPr="008637FB">
        <w:rPr>
          <w:rFonts w:ascii="Garamond" w:hAnsi="Garamond"/>
          <w:sz w:val="24"/>
          <w:szCs w:val="24"/>
        </w:rPr>
        <w:t xml:space="preserve">travaille en transversalité et </w:t>
      </w:r>
      <w:r w:rsidRPr="008637FB">
        <w:rPr>
          <w:rFonts w:ascii="Garamond" w:hAnsi="Garamond"/>
          <w:sz w:val="24"/>
          <w:szCs w:val="24"/>
        </w:rPr>
        <w:t>développe des liaisons indispensables</w:t>
      </w:r>
      <w:r w:rsidR="007C6A8E" w:rsidRPr="008637FB">
        <w:rPr>
          <w:rFonts w:ascii="Garamond" w:hAnsi="Garamond"/>
          <w:sz w:val="24"/>
          <w:szCs w:val="24"/>
        </w:rPr>
        <w:t xml:space="preserve"> au sein du Bureau </w:t>
      </w:r>
      <w:r w:rsidR="00F8790F" w:rsidRPr="008637FB">
        <w:rPr>
          <w:rFonts w:ascii="Garamond" w:hAnsi="Garamond"/>
          <w:sz w:val="24"/>
          <w:szCs w:val="24"/>
        </w:rPr>
        <w:t>S</w:t>
      </w:r>
      <w:r w:rsidR="00AE2984" w:rsidRPr="008637FB">
        <w:rPr>
          <w:rFonts w:ascii="Garamond" w:hAnsi="Garamond"/>
          <w:sz w:val="24"/>
          <w:szCs w:val="24"/>
        </w:rPr>
        <w:t>outien à la P</w:t>
      </w:r>
      <w:r w:rsidR="007C6A8E" w:rsidRPr="008637FB">
        <w:rPr>
          <w:rFonts w:ascii="Garamond" w:hAnsi="Garamond"/>
          <w:sz w:val="24"/>
          <w:szCs w:val="24"/>
        </w:rPr>
        <w:t>arentalité, à l’</w:t>
      </w:r>
      <w:r w:rsidR="00F8790F" w:rsidRPr="008637FB">
        <w:rPr>
          <w:rFonts w:ascii="Garamond" w:hAnsi="Garamond"/>
          <w:sz w:val="24"/>
          <w:szCs w:val="24"/>
        </w:rPr>
        <w:t>Enfance et à la J</w:t>
      </w:r>
      <w:r w:rsidR="007C6A8E" w:rsidRPr="008637FB">
        <w:rPr>
          <w:rFonts w:ascii="Garamond" w:hAnsi="Garamond"/>
          <w:sz w:val="24"/>
          <w:szCs w:val="24"/>
        </w:rPr>
        <w:t>eunesse</w:t>
      </w:r>
      <w:r w:rsidR="00F8790F" w:rsidRPr="008637FB">
        <w:rPr>
          <w:rFonts w:ascii="Garamond" w:hAnsi="Garamond"/>
          <w:sz w:val="24"/>
          <w:szCs w:val="24"/>
        </w:rPr>
        <w:t xml:space="preserve">, avec </w:t>
      </w:r>
      <w:r w:rsidR="00AE2984" w:rsidRPr="008637FB">
        <w:rPr>
          <w:rFonts w:ascii="Garamond" w:hAnsi="Garamond"/>
          <w:sz w:val="24"/>
          <w:szCs w:val="24"/>
        </w:rPr>
        <w:t>le Bureau Recueil informations P</w:t>
      </w:r>
      <w:r w:rsidR="00F8790F" w:rsidRPr="008637FB">
        <w:rPr>
          <w:rFonts w:ascii="Garamond" w:hAnsi="Garamond"/>
          <w:sz w:val="24"/>
          <w:szCs w:val="24"/>
        </w:rPr>
        <w:t>réoccupantes ainsi qu’avec l</w:t>
      </w:r>
      <w:r w:rsidRPr="008637FB">
        <w:rPr>
          <w:rFonts w:ascii="Garamond" w:hAnsi="Garamond"/>
          <w:sz w:val="24"/>
          <w:szCs w:val="24"/>
        </w:rPr>
        <w:t>es services de la Direction de l’Enfance et de la Famille</w:t>
      </w:r>
      <w:r w:rsidR="00F8790F" w:rsidRPr="008637FB">
        <w:rPr>
          <w:rFonts w:ascii="Garamond" w:hAnsi="Garamond"/>
          <w:sz w:val="24"/>
          <w:szCs w:val="24"/>
        </w:rPr>
        <w:t>.</w:t>
      </w:r>
      <w:r w:rsidRPr="008637FB">
        <w:rPr>
          <w:rFonts w:ascii="Garamond" w:hAnsi="Garamond"/>
          <w:sz w:val="24"/>
          <w:szCs w:val="24"/>
        </w:rPr>
        <w:t xml:space="preserve"> Il travaille en lien avec les services de la MDS</w:t>
      </w:r>
      <w:r w:rsidR="003F5249">
        <w:rPr>
          <w:rFonts w:ascii="Garamond" w:hAnsi="Garamond"/>
          <w:sz w:val="24"/>
          <w:szCs w:val="24"/>
        </w:rPr>
        <w:t> ; il</w:t>
      </w:r>
      <w:r w:rsidRPr="008637FB">
        <w:rPr>
          <w:rFonts w:ascii="Garamond" w:hAnsi="Garamond"/>
          <w:sz w:val="24"/>
          <w:szCs w:val="24"/>
        </w:rPr>
        <w:t xml:space="preserve"> </w:t>
      </w:r>
      <w:r w:rsidR="004347D9">
        <w:rPr>
          <w:rFonts w:ascii="Garamond" w:hAnsi="Garamond"/>
          <w:sz w:val="24"/>
          <w:szCs w:val="24"/>
        </w:rPr>
        <w:t>propose</w:t>
      </w:r>
      <w:r w:rsidR="00F0355E">
        <w:rPr>
          <w:rFonts w:ascii="Garamond" w:hAnsi="Garamond"/>
          <w:sz w:val="24"/>
          <w:szCs w:val="24"/>
        </w:rPr>
        <w:t xml:space="preserve"> </w:t>
      </w:r>
      <w:r w:rsidR="00C76F44">
        <w:rPr>
          <w:rFonts w:ascii="Garamond" w:hAnsi="Garamond"/>
          <w:sz w:val="24"/>
          <w:szCs w:val="24"/>
        </w:rPr>
        <w:t>une stratégie de communication</w:t>
      </w:r>
      <w:r w:rsidR="00B556CC">
        <w:rPr>
          <w:rFonts w:ascii="Garamond" w:hAnsi="Garamond"/>
          <w:sz w:val="24"/>
          <w:szCs w:val="24"/>
        </w:rPr>
        <w:t xml:space="preserve"> à destinations des professionnels</w:t>
      </w:r>
      <w:r w:rsidR="00C76F44">
        <w:rPr>
          <w:rFonts w:ascii="Garamond" w:hAnsi="Garamond"/>
          <w:sz w:val="24"/>
          <w:szCs w:val="24"/>
        </w:rPr>
        <w:t>,</w:t>
      </w:r>
      <w:r w:rsidR="00B556CC">
        <w:rPr>
          <w:rFonts w:ascii="Garamond" w:hAnsi="Garamond"/>
          <w:sz w:val="24"/>
          <w:szCs w:val="24"/>
        </w:rPr>
        <w:t xml:space="preserve"> leur </w:t>
      </w:r>
      <w:r w:rsidR="003F5249">
        <w:rPr>
          <w:rFonts w:ascii="Garamond" w:hAnsi="Garamond"/>
          <w:sz w:val="24"/>
          <w:szCs w:val="24"/>
        </w:rPr>
        <w:t xml:space="preserve">facilitant </w:t>
      </w:r>
      <w:r w:rsidR="00B556CC">
        <w:rPr>
          <w:rFonts w:ascii="Garamond" w:hAnsi="Garamond"/>
          <w:sz w:val="24"/>
          <w:szCs w:val="24"/>
        </w:rPr>
        <w:t xml:space="preserve">ainsi </w:t>
      </w:r>
      <w:r w:rsidR="008637FB" w:rsidRPr="008637FB">
        <w:rPr>
          <w:rFonts w:ascii="Garamond" w:hAnsi="Garamond"/>
          <w:sz w:val="24"/>
          <w:szCs w:val="24"/>
        </w:rPr>
        <w:t>l’appropriation des évolutions</w:t>
      </w:r>
      <w:r w:rsidR="00B556CC">
        <w:rPr>
          <w:rFonts w:ascii="Garamond" w:hAnsi="Garamond"/>
          <w:sz w:val="24"/>
          <w:szCs w:val="24"/>
        </w:rPr>
        <w:t xml:space="preserve"> </w:t>
      </w:r>
      <w:r w:rsidR="008637FB" w:rsidRPr="008637FB">
        <w:rPr>
          <w:rFonts w:ascii="Garamond" w:hAnsi="Garamond"/>
          <w:sz w:val="24"/>
          <w:szCs w:val="24"/>
        </w:rPr>
        <w:t>dans un objectif d’amélioration</w:t>
      </w:r>
      <w:r w:rsidR="00F0355E">
        <w:rPr>
          <w:rFonts w:ascii="Garamond" w:hAnsi="Garamond"/>
          <w:sz w:val="24"/>
          <w:szCs w:val="24"/>
        </w:rPr>
        <w:t xml:space="preserve"> de l’</w:t>
      </w:r>
      <w:r w:rsidR="003F5249">
        <w:rPr>
          <w:rFonts w:ascii="Garamond" w:hAnsi="Garamond"/>
          <w:sz w:val="24"/>
          <w:szCs w:val="24"/>
        </w:rPr>
        <w:t xml:space="preserve">accompagnement de </w:t>
      </w:r>
      <w:r w:rsidR="00F0355E">
        <w:rPr>
          <w:rFonts w:ascii="Garamond" w:hAnsi="Garamond"/>
          <w:sz w:val="24"/>
          <w:szCs w:val="24"/>
        </w:rPr>
        <w:t>l’usager</w:t>
      </w:r>
      <w:r w:rsidR="00D155BB">
        <w:rPr>
          <w:rFonts w:ascii="Garamond" w:hAnsi="Garamond"/>
          <w:sz w:val="24"/>
          <w:szCs w:val="24"/>
        </w:rPr>
        <w:t>.</w:t>
      </w:r>
    </w:p>
    <w:p w:rsidR="00D155BB" w:rsidRPr="00D155BB" w:rsidRDefault="00D155BB" w:rsidP="00D155BB">
      <w:pPr>
        <w:jc w:val="both"/>
        <w:rPr>
          <w:rFonts w:ascii="Garamond" w:hAnsi="Garamond"/>
          <w:sz w:val="24"/>
          <w:szCs w:val="24"/>
        </w:rPr>
      </w:pPr>
    </w:p>
    <w:p w:rsidR="005041F6" w:rsidRDefault="00035729" w:rsidP="00035729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rend compte de son activité, </w:t>
      </w:r>
      <w:r w:rsidR="005041F6">
        <w:rPr>
          <w:rFonts w:ascii="Garamond" w:hAnsi="Garamond"/>
          <w:sz w:val="24"/>
          <w:szCs w:val="24"/>
        </w:rPr>
        <w:t>alerte sur</w:t>
      </w:r>
      <w:r>
        <w:rPr>
          <w:rFonts w:ascii="Garamond" w:hAnsi="Garamond"/>
          <w:sz w:val="24"/>
          <w:szCs w:val="24"/>
        </w:rPr>
        <w:t xml:space="preserve"> les problématiques rencontrées et il e</w:t>
      </w:r>
      <w:r w:rsidR="005041F6" w:rsidRPr="00035729">
        <w:rPr>
          <w:rFonts w:ascii="Garamond" w:hAnsi="Garamond"/>
          <w:sz w:val="24"/>
          <w:szCs w:val="24"/>
        </w:rPr>
        <w:t>st force de propos</w:t>
      </w:r>
      <w:r>
        <w:rPr>
          <w:rFonts w:ascii="Garamond" w:hAnsi="Garamond"/>
          <w:sz w:val="24"/>
          <w:szCs w:val="24"/>
        </w:rPr>
        <w:t>i</w:t>
      </w:r>
      <w:r w:rsidR="005041F6" w:rsidRPr="00035729">
        <w:rPr>
          <w:rFonts w:ascii="Garamond" w:hAnsi="Garamond"/>
          <w:sz w:val="24"/>
          <w:szCs w:val="24"/>
        </w:rPr>
        <w:t>tion.</w:t>
      </w:r>
    </w:p>
    <w:p w:rsidR="00035729" w:rsidRPr="00035729" w:rsidRDefault="00035729" w:rsidP="00035729">
      <w:pPr>
        <w:pStyle w:val="Paragraphedeliste"/>
        <w:rPr>
          <w:rFonts w:ascii="Garamond" w:hAnsi="Garamond"/>
          <w:sz w:val="24"/>
          <w:szCs w:val="24"/>
        </w:rPr>
      </w:pPr>
    </w:p>
    <w:p w:rsidR="00035729" w:rsidRPr="00035729" w:rsidRDefault="00035729" w:rsidP="00035729">
      <w:pPr>
        <w:pStyle w:val="Paragraphedeliste"/>
        <w:ind w:left="644"/>
        <w:jc w:val="both"/>
        <w:rPr>
          <w:rFonts w:ascii="Garamond" w:hAnsi="Garamond"/>
          <w:sz w:val="24"/>
          <w:szCs w:val="24"/>
        </w:rPr>
      </w:pPr>
    </w:p>
    <w:p w:rsidR="00BA79C1" w:rsidRPr="00F8790F" w:rsidRDefault="00BA79C1" w:rsidP="00F8790F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8790F">
        <w:rPr>
          <w:rFonts w:ascii="Garamond" w:hAnsi="Garamond"/>
          <w:sz w:val="24"/>
          <w:szCs w:val="24"/>
        </w:rPr>
        <w:t>Il est soucieux du service public rendu à l’usager</w:t>
      </w:r>
      <w:r w:rsidR="00AE2984">
        <w:rPr>
          <w:rFonts w:ascii="Garamond" w:hAnsi="Garamond"/>
          <w:sz w:val="24"/>
          <w:szCs w:val="24"/>
        </w:rPr>
        <w:t xml:space="preserve"> ; veille à l’homogénéité des pratiques ; à ce titre, il </w:t>
      </w:r>
      <w:r w:rsidRPr="00F8790F">
        <w:rPr>
          <w:rFonts w:ascii="Garamond" w:hAnsi="Garamond"/>
          <w:sz w:val="24"/>
          <w:szCs w:val="24"/>
        </w:rPr>
        <w:t>contribue au pilot</w:t>
      </w:r>
      <w:r w:rsidR="003719AD">
        <w:rPr>
          <w:rFonts w:ascii="Garamond" w:hAnsi="Garamond"/>
          <w:sz w:val="24"/>
          <w:szCs w:val="24"/>
        </w:rPr>
        <w:t xml:space="preserve">age de l’action départementale </w:t>
      </w:r>
      <w:r w:rsidR="00AE2984">
        <w:rPr>
          <w:rFonts w:ascii="Garamond" w:hAnsi="Garamond"/>
          <w:sz w:val="24"/>
          <w:szCs w:val="24"/>
        </w:rPr>
        <w:t xml:space="preserve">dans le champ de la protection de l’enfance </w:t>
      </w:r>
      <w:r w:rsidR="003719AD">
        <w:rPr>
          <w:rFonts w:ascii="Garamond" w:hAnsi="Garamond"/>
          <w:sz w:val="24"/>
          <w:szCs w:val="24"/>
        </w:rPr>
        <w:t>et à la mise en place des outils de suivi des dispositifs.</w:t>
      </w:r>
    </w:p>
    <w:p w:rsidR="00F902F1" w:rsidRDefault="00F902F1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F8790F" w:rsidRPr="0001263C" w:rsidRDefault="00F8790F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F8790F" w:rsidRDefault="00F8790F" w:rsidP="00F902F1">
      <w:pPr>
        <w:spacing w:after="200"/>
        <w:contextualSpacing/>
        <w:jc w:val="both"/>
        <w:outlineLvl w:val="3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7B2286">
        <w:rPr>
          <w:rFonts w:ascii="Garamond" w:hAnsi="Garamond" w:cs="Arial"/>
          <w:b/>
          <w:sz w:val="24"/>
          <w:szCs w:val="24"/>
        </w:rPr>
        <w:t>Ce poste comme tous les postes de la Collectivité s’inscrit à la fois dans le parcours professionnel de l’agent et dans une organisation des services définie par le Département et susceptible d’évoluer en fonction des besoins.</w:t>
      </w:r>
    </w:p>
    <w:p w:rsidR="00F902F1" w:rsidRPr="007B2286" w:rsidRDefault="00F902F1" w:rsidP="00F902F1">
      <w:pPr>
        <w:spacing w:after="200"/>
        <w:contextualSpacing/>
        <w:rPr>
          <w:rFonts w:ascii="Garamond" w:hAnsi="Garamond"/>
          <w:sz w:val="24"/>
          <w:szCs w:val="24"/>
        </w:rPr>
      </w:pPr>
    </w:p>
    <w:p w:rsidR="00F8790F" w:rsidRDefault="00F8790F" w:rsidP="003C7FE3">
      <w:pPr>
        <w:spacing w:after="200"/>
        <w:contextualSpacing/>
        <w:jc w:val="both"/>
        <w:outlineLvl w:val="3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spacing w:after="200"/>
        <w:ind w:left="360"/>
        <w:contextualSpacing/>
        <w:jc w:val="both"/>
        <w:outlineLvl w:val="3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</w:rPr>
        <w:t>COMPETENCES REQUISES</w:t>
      </w:r>
    </w:p>
    <w:p w:rsidR="00F902F1" w:rsidRPr="007B2286" w:rsidRDefault="00F902F1" w:rsidP="00F902F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02F1" w:rsidRDefault="00F902F1" w:rsidP="00F902F1">
      <w:pPr>
        <w:jc w:val="both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  <w:u w:val="single"/>
        </w:rPr>
        <w:t>Savoirs</w:t>
      </w:r>
      <w:r w:rsidRPr="007B2286">
        <w:rPr>
          <w:rFonts w:ascii="Garamond" w:hAnsi="Garamond"/>
          <w:b/>
          <w:sz w:val="24"/>
          <w:szCs w:val="24"/>
        </w:rPr>
        <w:t> :</w:t>
      </w:r>
    </w:p>
    <w:p w:rsidR="00890A5D" w:rsidRPr="007B2286" w:rsidRDefault="00890A5D" w:rsidP="00F902F1">
      <w:pPr>
        <w:jc w:val="both"/>
        <w:rPr>
          <w:rFonts w:ascii="Garamond" w:hAnsi="Garamond"/>
          <w:b/>
          <w:sz w:val="24"/>
          <w:szCs w:val="24"/>
        </w:rPr>
      </w:pPr>
    </w:p>
    <w:p w:rsidR="00F902F1" w:rsidRPr="007B2286" w:rsidRDefault="00F902F1" w:rsidP="00890A5D">
      <w:pPr>
        <w:pStyle w:val="Paragraphedeliste"/>
        <w:numPr>
          <w:ilvl w:val="0"/>
          <w:numId w:val="6"/>
        </w:num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î</w:t>
      </w:r>
      <w:r w:rsidR="0066715A">
        <w:rPr>
          <w:rFonts w:ascii="Garamond" w:hAnsi="Garamond"/>
          <w:sz w:val="24"/>
          <w:szCs w:val="24"/>
        </w:rPr>
        <w:t>trise des politiques de l’Aide Sociale à l’Enfance</w:t>
      </w:r>
      <w:r w:rsidR="0023160C">
        <w:rPr>
          <w:rFonts w:ascii="Garamond" w:hAnsi="Garamond"/>
          <w:sz w:val="24"/>
          <w:szCs w:val="24"/>
        </w:rPr>
        <w:t xml:space="preserve">, du cadre juridique </w:t>
      </w:r>
      <w:r w:rsidR="00890A5D">
        <w:rPr>
          <w:rFonts w:ascii="Garamond" w:hAnsi="Garamond"/>
          <w:sz w:val="24"/>
          <w:szCs w:val="24"/>
        </w:rPr>
        <w:t xml:space="preserve">et des modalités d’intervention relevant </w:t>
      </w:r>
      <w:r w:rsidR="0023160C">
        <w:rPr>
          <w:rFonts w:ascii="Garamond" w:hAnsi="Garamond"/>
          <w:sz w:val="24"/>
          <w:szCs w:val="24"/>
        </w:rPr>
        <w:t>de la prévention et de la protection de l’enfance</w:t>
      </w:r>
    </w:p>
    <w:p w:rsidR="0003376A" w:rsidRDefault="00F902F1" w:rsidP="0003376A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Bonne connaissance de l’institution départementale.</w:t>
      </w:r>
      <w:r w:rsidR="0003376A" w:rsidRPr="0003376A">
        <w:rPr>
          <w:rFonts w:ascii="Garamond" w:hAnsi="Garamond"/>
          <w:sz w:val="24"/>
          <w:szCs w:val="24"/>
        </w:rPr>
        <w:t xml:space="preserve"> </w:t>
      </w:r>
    </w:p>
    <w:p w:rsidR="0003376A" w:rsidRDefault="0003376A" w:rsidP="0003376A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î</w:t>
      </w:r>
      <w:r w:rsidRPr="007B2286">
        <w:rPr>
          <w:rFonts w:ascii="Garamond" w:hAnsi="Garamond"/>
          <w:sz w:val="24"/>
          <w:szCs w:val="24"/>
        </w:rPr>
        <w:t xml:space="preserve">trise </w:t>
      </w:r>
      <w:r>
        <w:rPr>
          <w:rFonts w:ascii="Garamond" w:hAnsi="Garamond"/>
          <w:sz w:val="24"/>
          <w:szCs w:val="24"/>
        </w:rPr>
        <w:t>de la méthodologie de conduite de projet</w:t>
      </w:r>
    </w:p>
    <w:p w:rsidR="00F902F1" w:rsidRPr="007B2286" w:rsidRDefault="00F902F1" w:rsidP="0003376A">
      <w:pPr>
        <w:pStyle w:val="Paragraphedeliste"/>
        <w:spacing w:after="200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F902F1" w:rsidRDefault="00F902F1" w:rsidP="00F902F1">
      <w:pPr>
        <w:jc w:val="both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  <w:u w:val="single"/>
        </w:rPr>
        <w:t>Savoir-faire</w:t>
      </w:r>
      <w:r w:rsidRPr="007B2286">
        <w:rPr>
          <w:rFonts w:ascii="Garamond" w:hAnsi="Garamond"/>
          <w:b/>
          <w:sz w:val="24"/>
          <w:szCs w:val="24"/>
        </w:rPr>
        <w:t> :</w:t>
      </w:r>
    </w:p>
    <w:p w:rsidR="00F902F1" w:rsidRPr="007B2286" w:rsidRDefault="00F902F1" w:rsidP="00F902F1">
      <w:pPr>
        <w:jc w:val="both"/>
        <w:rPr>
          <w:rFonts w:ascii="Garamond" w:hAnsi="Garamond"/>
          <w:b/>
          <w:sz w:val="24"/>
          <w:szCs w:val="24"/>
        </w:rPr>
      </w:pPr>
    </w:p>
    <w:p w:rsidR="00890A5D" w:rsidRDefault="00890A5D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Capacités à déployer des outils de pilotage</w:t>
      </w:r>
    </w:p>
    <w:p w:rsidR="0023160C" w:rsidRDefault="0023160C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Capacité à </w:t>
      </w:r>
      <w:r w:rsidR="00890A5D">
        <w:rPr>
          <w:rFonts w:ascii="Garamond" w:hAnsi="Garamond"/>
          <w:sz w:val="24"/>
          <w:szCs w:val="24"/>
        </w:rPr>
        <w:t xml:space="preserve">animer des groupes de travail, </w:t>
      </w:r>
      <w:r>
        <w:rPr>
          <w:rFonts w:ascii="Garamond" w:hAnsi="Garamond"/>
          <w:sz w:val="24"/>
          <w:szCs w:val="24"/>
        </w:rPr>
        <w:t>à rendre compte et à respecter les délais</w:t>
      </w:r>
    </w:p>
    <w:p w:rsidR="0066715A" w:rsidRPr="007B2286" w:rsidRDefault="0066715A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Capacité d’analyse et de synthèse</w:t>
      </w:r>
    </w:p>
    <w:p w:rsidR="00F902F1" w:rsidRDefault="00F902F1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Capacité à évaluer les impacts d’une mesure et à être force de proposition quant aux ajustements</w:t>
      </w:r>
    </w:p>
    <w:p w:rsidR="00176E81" w:rsidRDefault="00176E81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Adaptabilité</w:t>
      </w:r>
    </w:p>
    <w:p w:rsidR="0003376A" w:rsidRDefault="0003376A" w:rsidP="0023160C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Capacité d’organisation et de coordination</w:t>
      </w:r>
    </w:p>
    <w:p w:rsidR="0023160C" w:rsidRPr="0023160C" w:rsidRDefault="000625FD" w:rsidP="0023160C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Rigueur, </w:t>
      </w:r>
      <w:r w:rsidR="0023160C">
        <w:rPr>
          <w:rFonts w:ascii="Garamond" w:hAnsi="Garamond"/>
          <w:sz w:val="24"/>
          <w:szCs w:val="24"/>
        </w:rPr>
        <w:t xml:space="preserve"> méthode</w:t>
      </w:r>
      <w:r>
        <w:rPr>
          <w:rFonts w:ascii="Garamond" w:hAnsi="Garamond"/>
          <w:sz w:val="24"/>
          <w:szCs w:val="24"/>
        </w:rPr>
        <w:t xml:space="preserve"> et respect des délais</w:t>
      </w:r>
    </w:p>
    <w:p w:rsidR="00F902F1" w:rsidRPr="007B2286" w:rsidRDefault="00F902F1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Capacité à travailler en transversalité et à fédérer le partenariat.</w:t>
      </w:r>
    </w:p>
    <w:p w:rsidR="00F902F1" w:rsidRDefault="00F902F1" w:rsidP="00F902F1">
      <w:pPr>
        <w:pStyle w:val="Paragraphedeliste"/>
        <w:numPr>
          <w:ilvl w:val="0"/>
          <w:numId w:val="4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î</w:t>
      </w:r>
      <w:r w:rsidRPr="007B2286">
        <w:rPr>
          <w:rFonts w:ascii="Garamond" w:hAnsi="Garamond"/>
          <w:sz w:val="24"/>
          <w:szCs w:val="24"/>
        </w:rPr>
        <w:t>trise de l’outil informatique (Word, Excel, Outlook, Powerpoint)</w:t>
      </w:r>
    </w:p>
    <w:p w:rsidR="00F902F1" w:rsidRDefault="00F902F1" w:rsidP="00F902F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02F1" w:rsidRDefault="00F902F1" w:rsidP="00F902F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02F1" w:rsidRDefault="00F902F1" w:rsidP="00F902F1">
      <w:pPr>
        <w:jc w:val="both"/>
        <w:rPr>
          <w:rFonts w:ascii="Garamond" w:hAnsi="Garamond"/>
          <w:b/>
          <w:sz w:val="24"/>
          <w:szCs w:val="24"/>
        </w:rPr>
      </w:pPr>
      <w:r w:rsidRPr="007B2286">
        <w:rPr>
          <w:rFonts w:ascii="Garamond" w:hAnsi="Garamond"/>
          <w:b/>
          <w:sz w:val="24"/>
          <w:szCs w:val="24"/>
          <w:u w:val="single"/>
        </w:rPr>
        <w:t>Savoir-être</w:t>
      </w:r>
      <w:r w:rsidRPr="007B2286">
        <w:rPr>
          <w:rFonts w:ascii="Garamond" w:hAnsi="Garamond"/>
          <w:b/>
          <w:sz w:val="24"/>
          <w:szCs w:val="24"/>
        </w:rPr>
        <w:t> :</w:t>
      </w:r>
    </w:p>
    <w:p w:rsidR="00890A5D" w:rsidRPr="007B2286" w:rsidRDefault="00890A5D" w:rsidP="00F902F1">
      <w:pPr>
        <w:jc w:val="both"/>
        <w:rPr>
          <w:rFonts w:ascii="Garamond" w:hAnsi="Garamond"/>
          <w:b/>
          <w:sz w:val="24"/>
          <w:szCs w:val="24"/>
        </w:rPr>
      </w:pPr>
    </w:p>
    <w:p w:rsidR="00F902F1" w:rsidRPr="007B2286" w:rsidRDefault="00F902F1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>Qualités humaines, relationnelles et esprit d’ouverture </w:t>
      </w:r>
    </w:p>
    <w:p w:rsidR="00F902F1" w:rsidRPr="007B2286" w:rsidRDefault="00F902F1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 w:rsidRPr="007B2286">
        <w:rPr>
          <w:rFonts w:ascii="Garamond" w:hAnsi="Garamond"/>
          <w:sz w:val="24"/>
          <w:szCs w:val="24"/>
        </w:rPr>
        <w:t xml:space="preserve">Diplomatie </w:t>
      </w:r>
    </w:p>
    <w:p w:rsidR="0066715A" w:rsidRDefault="0066715A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Discrétion</w:t>
      </w:r>
    </w:p>
    <w:p w:rsidR="00176E81" w:rsidRDefault="00176E81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Disponibilité</w:t>
      </w:r>
    </w:p>
    <w:p w:rsidR="0023160C" w:rsidRDefault="0023160C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Dynamique</w:t>
      </w:r>
    </w:p>
    <w:p w:rsidR="00176E81" w:rsidRPr="00827C34" w:rsidRDefault="00176E81" w:rsidP="00F902F1">
      <w:pPr>
        <w:pStyle w:val="Paragraphedeliste"/>
        <w:numPr>
          <w:ilvl w:val="0"/>
          <w:numId w:val="5"/>
        </w:numPr>
        <w:spacing w:after="20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Sens du travail en équipe</w:t>
      </w:r>
      <w:r w:rsidR="0023160C">
        <w:rPr>
          <w:rFonts w:ascii="Garamond" w:hAnsi="Garamond"/>
          <w:sz w:val="24"/>
          <w:szCs w:val="24"/>
        </w:rPr>
        <w:t xml:space="preserve"> pluridisciplinaire </w:t>
      </w:r>
    </w:p>
    <w:p w:rsidR="00F902F1" w:rsidRDefault="00F902F1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890A5D" w:rsidRDefault="00890A5D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890A5D" w:rsidRDefault="00890A5D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F902F1" w:rsidRDefault="00F902F1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3C7FE3" w:rsidRDefault="003C7FE3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3C7FE3" w:rsidRDefault="003C7FE3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924D1F" w:rsidRPr="007B2286" w:rsidRDefault="00924D1F" w:rsidP="00F902F1">
      <w:pPr>
        <w:pStyle w:val="Paragraphedeliste"/>
        <w:rPr>
          <w:rFonts w:ascii="Garamond" w:hAnsi="Garamond"/>
          <w:sz w:val="24"/>
          <w:szCs w:val="24"/>
        </w:rPr>
      </w:pPr>
    </w:p>
    <w:p w:rsidR="00F902F1" w:rsidRPr="007B2286" w:rsidRDefault="00F902F1" w:rsidP="00F902F1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Garamond" w:hAnsi="Garamond" w:cs="Arial"/>
          <w:b/>
          <w:sz w:val="24"/>
          <w:szCs w:val="24"/>
        </w:rPr>
      </w:pPr>
      <w:r w:rsidRPr="007B2286">
        <w:rPr>
          <w:rFonts w:ascii="Garamond" w:hAnsi="Garamond" w:cs="Arial"/>
          <w:b/>
          <w:sz w:val="24"/>
          <w:szCs w:val="24"/>
        </w:rPr>
        <w:t>INFORMATIONS COMPLEMENTAIRES</w:t>
      </w:r>
    </w:p>
    <w:p w:rsidR="00F902F1" w:rsidRPr="007B2286" w:rsidRDefault="00F902F1" w:rsidP="00F902F1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F902F1" w:rsidRDefault="00F902F1" w:rsidP="00F902F1">
      <w:pPr>
        <w:jc w:val="both"/>
        <w:rPr>
          <w:rFonts w:ascii="Garamond" w:hAnsi="Garamond" w:cs="Arial"/>
          <w:sz w:val="24"/>
          <w:szCs w:val="24"/>
        </w:rPr>
      </w:pPr>
      <w:r w:rsidRPr="007B2286">
        <w:rPr>
          <w:rFonts w:ascii="Garamond" w:hAnsi="Garamond" w:cs="Arial"/>
          <w:sz w:val="24"/>
          <w:szCs w:val="24"/>
          <w:u w:val="single"/>
        </w:rPr>
        <w:t>Localisation </w:t>
      </w:r>
      <w:r w:rsidRPr="007B2286">
        <w:rPr>
          <w:rFonts w:ascii="Garamond" w:hAnsi="Garamond" w:cs="Arial"/>
          <w:sz w:val="24"/>
          <w:szCs w:val="24"/>
        </w:rPr>
        <w:t>: La résidence administrative du poste est basée à Arras</w:t>
      </w:r>
    </w:p>
    <w:p w:rsidR="00F902F1" w:rsidRPr="007B2286" w:rsidRDefault="00F902F1" w:rsidP="00F902F1">
      <w:pPr>
        <w:jc w:val="both"/>
        <w:rPr>
          <w:rFonts w:ascii="Garamond" w:hAnsi="Garamond" w:cs="Arial"/>
          <w:sz w:val="24"/>
          <w:szCs w:val="24"/>
        </w:rPr>
      </w:pPr>
    </w:p>
    <w:p w:rsidR="00F902F1" w:rsidRPr="007B2286" w:rsidRDefault="00890A5D" w:rsidP="00F902F1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Temps complet souhaité. </w:t>
      </w:r>
    </w:p>
    <w:p w:rsidR="00F902F1" w:rsidRDefault="00F902F1" w:rsidP="00924D1F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7B2286">
        <w:rPr>
          <w:rFonts w:ascii="Garamond" w:hAnsi="Garamond" w:cs="Arial"/>
          <w:sz w:val="24"/>
          <w:szCs w:val="24"/>
        </w:rPr>
        <w:t>L’agent peut être amené à se déplacer sur le territoire.</w:t>
      </w:r>
      <w:r>
        <w:rPr>
          <w:rFonts w:ascii="Garamond" w:hAnsi="Garamond" w:cs="Arial"/>
          <w:sz w:val="24"/>
          <w:szCs w:val="24"/>
        </w:rPr>
        <w:t xml:space="preserve"> Permis B demandé</w:t>
      </w:r>
    </w:p>
    <w:p w:rsidR="003C7FE3" w:rsidRDefault="003C7FE3" w:rsidP="003C7FE3">
      <w:p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3C7FE3">
        <w:rPr>
          <w:rFonts w:ascii="Garamond" w:hAnsi="Garamond" w:cs="Arial"/>
          <w:sz w:val="24"/>
          <w:szCs w:val="24"/>
          <w:u w:val="single"/>
        </w:rPr>
        <w:t>Poste éligible au télétravail</w:t>
      </w:r>
      <w:r>
        <w:rPr>
          <w:rFonts w:ascii="Garamond" w:hAnsi="Garamond" w:cs="Arial"/>
          <w:sz w:val="24"/>
          <w:szCs w:val="24"/>
        </w:rPr>
        <w:t> : En cours d’analyse</w:t>
      </w:r>
    </w:p>
    <w:p w:rsidR="003C7FE3" w:rsidRPr="003C7FE3" w:rsidRDefault="003C7FE3" w:rsidP="003C7FE3">
      <w:p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924D1F" w:rsidRDefault="00924D1F" w:rsidP="00924D1F">
      <w:p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924D1F">
        <w:rPr>
          <w:rFonts w:ascii="Garamond" w:hAnsi="Garamond" w:cs="Arial"/>
          <w:sz w:val="24"/>
          <w:szCs w:val="24"/>
          <w:u w:val="single"/>
        </w:rPr>
        <w:t>Déplacements</w:t>
      </w:r>
      <w:r>
        <w:rPr>
          <w:rFonts w:ascii="Garamond" w:hAnsi="Garamond" w:cs="Arial"/>
          <w:sz w:val="24"/>
          <w:szCs w:val="24"/>
        </w:rPr>
        <w:t> : occasionnels sur l’ensemble du territoire départemental avec véhicule personnel ou véhicule en pool</w:t>
      </w:r>
    </w:p>
    <w:p w:rsidR="00924D1F" w:rsidRPr="00924D1F" w:rsidRDefault="00924D1F" w:rsidP="00924D1F">
      <w:p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F902F1" w:rsidRPr="007B2286" w:rsidRDefault="00F902F1" w:rsidP="00F902F1">
      <w:pPr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7B2286">
        <w:rPr>
          <w:rFonts w:ascii="Garamond" w:hAnsi="Garamond" w:cs="Arial"/>
          <w:b/>
          <w:bCs/>
          <w:iCs/>
          <w:sz w:val="24"/>
          <w:szCs w:val="24"/>
        </w:rPr>
        <w:t xml:space="preserve">Conformément au principe d’égalité d’accès à l’emploi public, cet emploi est ouvert, </w:t>
      </w:r>
      <w:r w:rsidRPr="007B2286">
        <w:rPr>
          <w:rFonts w:ascii="Garamond" w:hAnsi="Garamond" w:cs="Arial"/>
          <w:b/>
          <w:bCs/>
          <w:iCs/>
          <w:sz w:val="24"/>
          <w:szCs w:val="24"/>
          <w:u w:val="single"/>
        </w:rPr>
        <w:t>à compétences égales</w:t>
      </w:r>
      <w:r w:rsidRPr="007B2286">
        <w:rPr>
          <w:rFonts w:ascii="Garamond" w:hAnsi="Garamond" w:cs="Arial"/>
          <w:b/>
          <w:bCs/>
          <w:iCs/>
          <w:sz w:val="24"/>
          <w:szCs w:val="24"/>
        </w:rPr>
        <w:t>, à tous les candidats remplissant les conditions statutaires requises, définies par le statut général des fonctionnaires (loi du 26/01/84 portant statut général des fonctionnaires territoriaux et décret régissant le cadre d’emplois correspondant). Les candidats reconnus travailleurs handicapés peuvent accéder à cet emploi par la voie contractuelle.</w:t>
      </w:r>
    </w:p>
    <w:p w:rsidR="00F902F1" w:rsidRPr="007B2286" w:rsidRDefault="00F902F1" w:rsidP="00F902F1">
      <w:pPr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F902F1" w:rsidRPr="007B2286" w:rsidRDefault="00F902F1" w:rsidP="00F902F1">
      <w:pPr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F902F1" w:rsidRPr="007B2286" w:rsidRDefault="00F902F1" w:rsidP="00F90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B2286">
        <w:rPr>
          <w:rFonts w:ascii="Garamond" w:hAnsi="Garamond" w:cs="Arial"/>
          <w:b/>
          <w:sz w:val="24"/>
          <w:szCs w:val="24"/>
        </w:rPr>
        <w:t>CONTACTS</w:t>
      </w:r>
    </w:p>
    <w:p w:rsidR="00F902F1" w:rsidRPr="007B2286" w:rsidRDefault="00F902F1" w:rsidP="00F902F1">
      <w:pPr>
        <w:jc w:val="both"/>
        <w:rPr>
          <w:rFonts w:ascii="Garamond" w:hAnsi="Garamond" w:cs="Arial"/>
          <w:sz w:val="24"/>
          <w:szCs w:val="24"/>
        </w:rPr>
      </w:pPr>
    </w:p>
    <w:p w:rsidR="005A78E0" w:rsidRPr="005A78E0" w:rsidRDefault="005A78E0" w:rsidP="005A78E0">
      <w:pPr>
        <w:rPr>
          <w:rFonts w:ascii="Garamond" w:hAnsi="Garamond"/>
          <w:sz w:val="24"/>
          <w:szCs w:val="24"/>
        </w:rPr>
      </w:pPr>
      <w:r w:rsidRPr="005A78E0">
        <w:rPr>
          <w:rFonts w:ascii="Garamond" w:hAnsi="Garamond"/>
          <w:sz w:val="24"/>
          <w:szCs w:val="24"/>
        </w:rPr>
        <w:t>Les lettres de candidature doivent être adressées directement et uniquement par mail à l’adresse suivante : recrutement.solidarites@pasdecalais.fr sous la référence AT/GA-</w:t>
      </w:r>
      <w:r>
        <w:rPr>
          <w:rFonts w:ascii="Garamond" w:hAnsi="Garamond"/>
          <w:sz w:val="24"/>
          <w:szCs w:val="24"/>
        </w:rPr>
        <w:t>chargé(e) de mission SDPPE/BSPEJ</w:t>
      </w:r>
      <w:r w:rsidRPr="005A78E0">
        <w:rPr>
          <w:rFonts w:ascii="Garamond" w:hAnsi="Garamond"/>
          <w:sz w:val="24"/>
          <w:szCs w:val="24"/>
        </w:rPr>
        <w:t xml:space="preserve"> (en fichier nominatif PDF ou Word).</w:t>
      </w:r>
    </w:p>
    <w:p w:rsidR="005A78E0" w:rsidRPr="005A78E0" w:rsidRDefault="005A78E0" w:rsidP="00F902F1">
      <w:pPr>
        <w:jc w:val="both"/>
        <w:rPr>
          <w:rFonts w:ascii="Garamond" w:hAnsi="Garamond" w:cs="Arial"/>
          <w:sz w:val="24"/>
          <w:szCs w:val="24"/>
        </w:rPr>
      </w:pPr>
    </w:p>
    <w:p w:rsidR="00F902F1" w:rsidRPr="007B2286" w:rsidRDefault="00F902F1" w:rsidP="00F902F1">
      <w:pPr>
        <w:jc w:val="both"/>
        <w:rPr>
          <w:rFonts w:ascii="Garamond" w:hAnsi="Garamond" w:cs="Arial"/>
          <w:sz w:val="24"/>
          <w:szCs w:val="24"/>
        </w:rPr>
      </w:pPr>
      <w:r w:rsidRPr="007B2286">
        <w:rPr>
          <w:rFonts w:ascii="Garamond" w:hAnsi="Garamond" w:cs="Arial"/>
          <w:sz w:val="24"/>
          <w:szCs w:val="24"/>
        </w:rPr>
        <w:t>En ce qui concerne la nature du poste, les contacts peuvent être pris auprès de Madame Nathalie KREPA, Chef du Service Départemental de la Prévention et de la Protection de l’Enfance (Tél. : 03 21 21 64 05).</w:t>
      </w:r>
    </w:p>
    <w:p w:rsidR="00F902F1" w:rsidRPr="007B2286" w:rsidRDefault="00F902F1" w:rsidP="00F902F1">
      <w:pPr>
        <w:jc w:val="both"/>
        <w:rPr>
          <w:rFonts w:ascii="Garamond" w:hAnsi="Garamond" w:cs="Arial"/>
          <w:sz w:val="24"/>
          <w:szCs w:val="24"/>
        </w:rPr>
      </w:pPr>
      <w:r w:rsidRPr="007B2286">
        <w:rPr>
          <w:rFonts w:ascii="Garamond" w:hAnsi="Garamond" w:cs="Arial"/>
          <w:sz w:val="24"/>
          <w:szCs w:val="24"/>
        </w:rPr>
        <w:t>Pour toute autre information complémentaire, veuillez contacter Madame Aspasie TEVI, Chargée de recrutement</w:t>
      </w:r>
      <w:r>
        <w:rPr>
          <w:rFonts w:ascii="Garamond" w:hAnsi="Garamond" w:cs="Arial"/>
          <w:sz w:val="24"/>
          <w:szCs w:val="24"/>
        </w:rPr>
        <w:t>s</w:t>
      </w:r>
      <w:r w:rsidRPr="007B2286">
        <w:rPr>
          <w:rFonts w:ascii="Garamond" w:hAnsi="Garamond" w:cs="Arial"/>
          <w:sz w:val="24"/>
          <w:szCs w:val="24"/>
        </w:rPr>
        <w:t xml:space="preserve"> au 03 21 21 56 51 </w:t>
      </w:r>
    </w:p>
    <w:p w:rsidR="00F902F1" w:rsidRPr="007B2286" w:rsidRDefault="00F902F1" w:rsidP="00F902F1">
      <w:pPr>
        <w:ind w:left="-142" w:right="-284"/>
        <w:jc w:val="both"/>
        <w:rPr>
          <w:rFonts w:ascii="Garamond" w:hAnsi="Garamond" w:cs="Arial"/>
          <w:b/>
          <w:sz w:val="24"/>
          <w:szCs w:val="24"/>
        </w:rPr>
      </w:pPr>
      <w:r w:rsidRPr="007B2286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</w:t>
      </w:r>
    </w:p>
    <w:p w:rsidR="00F902F1" w:rsidRPr="007B2286" w:rsidRDefault="00F902F1" w:rsidP="00F902F1">
      <w:pPr>
        <w:ind w:left="-142" w:right="-284"/>
        <w:jc w:val="both"/>
        <w:rPr>
          <w:rFonts w:ascii="Garamond" w:hAnsi="Garamond"/>
          <w:sz w:val="24"/>
          <w:szCs w:val="24"/>
        </w:rPr>
      </w:pPr>
      <w:r w:rsidRPr="007B2286">
        <w:rPr>
          <w:rFonts w:ascii="Garamond" w:hAnsi="Garamond" w:cs="Arial"/>
          <w:b/>
          <w:sz w:val="24"/>
          <w:szCs w:val="24"/>
        </w:rPr>
        <w:t xml:space="preserve">  Date limite de réception des candidatures : </w:t>
      </w:r>
      <w:r w:rsidR="002A31B3">
        <w:rPr>
          <w:rFonts w:ascii="Garamond" w:hAnsi="Garamond" w:cs="Arial"/>
          <w:b/>
          <w:sz w:val="24"/>
          <w:szCs w:val="24"/>
        </w:rPr>
        <w:t xml:space="preserve">31 août </w:t>
      </w:r>
      <w:r w:rsidR="00313215">
        <w:rPr>
          <w:rFonts w:ascii="Garamond" w:hAnsi="Garamond" w:cs="Arial"/>
          <w:b/>
          <w:sz w:val="24"/>
          <w:szCs w:val="24"/>
        </w:rPr>
        <w:t>2019</w:t>
      </w:r>
    </w:p>
    <w:p w:rsidR="00F902F1" w:rsidRPr="007B2286" w:rsidRDefault="00F902F1" w:rsidP="00F902F1">
      <w:pPr>
        <w:ind w:left="-142" w:right="-284"/>
        <w:jc w:val="both"/>
        <w:rPr>
          <w:rFonts w:ascii="Garamond" w:hAnsi="Garamond" w:cs="Arial"/>
          <w:b/>
          <w:sz w:val="24"/>
          <w:szCs w:val="24"/>
        </w:rPr>
      </w:pPr>
    </w:p>
    <w:p w:rsidR="00F902F1" w:rsidRPr="007B2286" w:rsidRDefault="00F902F1" w:rsidP="00F902F1">
      <w:pPr>
        <w:ind w:left="-142" w:right="-284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B2286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</w:t>
      </w:r>
    </w:p>
    <w:p w:rsidR="00F902F1" w:rsidRPr="007B2286" w:rsidRDefault="00F902F1" w:rsidP="00F902F1">
      <w:pPr>
        <w:rPr>
          <w:rFonts w:ascii="Garamond" w:hAnsi="Garamond"/>
          <w:sz w:val="24"/>
          <w:szCs w:val="24"/>
        </w:rPr>
      </w:pPr>
    </w:p>
    <w:p w:rsidR="00F902F1" w:rsidRPr="00E36505" w:rsidRDefault="00F902F1" w:rsidP="00F902F1">
      <w:pPr>
        <w:rPr>
          <w:rFonts w:ascii="Roboto" w:hAnsi="Roboto"/>
        </w:rPr>
      </w:pPr>
    </w:p>
    <w:p w:rsidR="005B4C74" w:rsidRDefault="005B4C74"/>
    <w:sectPr w:rsidR="005B4C74" w:rsidSect="00902E0D">
      <w:pgSz w:w="11906" w:h="16838"/>
      <w:pgMar w:top="23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C4F"/>
    <w:multiLevelType w:val="hybridMultilevel"/>
    <w:tmpl w:val="DA4075F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9C5C61"/>
    <w:multiLevelType w:val="hybridMultilevel"/>
    <w:tmpl w:val="D39ECFD8"/>
    <w:lvl w:ilvl="0" w:tplc="96EECC28">
      <w:start w:val="5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B"/>
    <w:multiLevelType w:val="hybridMultilevel"/>
    <w:tmpl w:val="AEF2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0AB"/>
    <w:multiLevelType w:val="hybridMultilevel"/>
    <w:tmpl w:val="95C89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6A1A"/>
    <w:multiLevelType w:val="hybridMultilevel"/>
    <w:tmpl w:val="82626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4E1A"/>
    <w:multiLevelType w:val="hybridMultilevel"/>
    <w:tmpl w:val="F448FD6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77C1"/>
    <w:multiLevelType w:val="hybridMultilevel"/>
    <w:tmpl w:val="1292A8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3A3F"/>
    <w:multiLevelType w:val="hybridMultilevel"/>
    <w:tmpl w:val="65A6F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66FF"/>
    <w:multiLevelType w:val="hybridMultilevel"/>
    <w:tmpl w:val="F5B4887E"/>
    <w:lvl w:ilvl="0" w:tplc="3C0628BA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C46567"/>
    <w:multiLevelType w:val="hybridMultilevel"/>
    <w:tmpl w:val="6FB01E2E"/>
    <w:lvl w:ilvl="0" w:tplc="118E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F2D"/>
    <w:multiLevelType w:val="hybridMultilevel"/>
    <w:tmpl w:val="3B2090DE"/>
    <w:lvl w:ilvl="0" w:tplc="B820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5507"/>
    <w:multiLevelType w:val="hybridMultilevel"/>
    <w:tmpl w:val="79C01D2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1"/>
    <w:rsid w:val="0002032B"/>
    <w:rsid w:val="0003376A"/>
    <w:rsid w:val="00035729"/>
    <w:rsid w:val="000625FD"/>
    <w:rsid w:val="00086DE8"/>
    <w:rsid w:val="00142FC0"/>
    <w:rsid w:val="00157972"/>
    <w:rsid w:val="00176E81"/>
    <w:rsid w:val="001C709F"/>
    <w:rsid w:val="001F2F2B"/>
    <w:rsid w:val="00214E5A"/>
    <w:rsid w:val="0023160C"/>
    <w:rsid w:val="002A31B3"/>
    <w:rsid w:val="002B08D5"/>
    <w:rsid w:val="002C60DF"/>
    <w:rsid w:val="00313215"/>
    <w:rsid w:val="00353631"/>
    <w:rsid w:val="003719AD"/>
    <w:rsid w:val="003C299B"/>
    <w:rsid w:val="003C7FE3"/>
    <w:rsid w:val="003D1DDD"/>
    <w:rsid w:val="003F5249"/>
    <w:rsid w:val="004347D9"/>
    <w:rsid w:val="004E45E9"/>
    <w:rsid w:val="005005CC"/>
    <w:rsid w:val="005041F6"/>
    <w:rsid w:val="005A78E0"/>
    <w:rsid w:val="005B4C74"/>
    <w:rsid w:val="00626FEE"/>
    <w:rsid w:val="00645AE2"/>
    <w:rsid w:val="0066715A"/>
    <w:rsid w:val="006B75D1"/>
    <w:rsid w:val="00753BAC"/>
    <w:rsid w:val="007C6A8E"/>
    <w:rsid w:val="008045D7"/>
    <w:rsid w:val="00862456"/>
    <w:rsid w:val="008637FB"/>
    <w:rsid w:val="00890A5D"/>
    <w:rsid w:val="0089537B"/>
    <w:rsid w:val="008F3BF4"/>
    <w:rsid w:val="00924D1F"/>
    <w:rsid w:val="00AD3384"/>
    <w:rsid w:val="00AE2984"/>
    <w:rsid w:val="00B556CC"/>
    <w:rsid w:val="00B81510"/>
    <w:rsid w:val="00BA79C1"/>
    <w:rsid w:val="00C0123C"/>
    <w:rsid w:val="00C37266"/>
    <w:rsid w:val="00C542DA"/>
    <w:rsid w:val="00C54BD7"/>
    <w:rsid w:val="00C76F44"/>
    <w:rsid w:val="00CA4C03"/>
    <w:rsid w:val="00D155BB"/>
    <w:rsid w:val="00D31538"/>
    <w:rsid w:val="00D74100"/>
    <w:rsid w:val="00EA14CC"/>
    <w:rsid w:val="00F0355E"/>
    <w:rsid w:val="00F8790F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48E5-0998-483E-BA46-9FDAFA1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902F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902F1"/>
    <w:pPr>
      <w:ind w:left="708"/>
    </w:pPr>
  </w:style>
  <w:style w:type="paragraph" w:styleId="Sansinterligne">
    <w:name w:val="No Spacing"/>
    <w:uiPriority w:val="1"/>
    <w:qFormat/>
    <w:rsid w:val="00F902F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Standard">
    <w:name w:val="Standard"/>
    <w:basedOn w:val="Normal"/>
    <w:rsid w:val="00F902F1"/>
    <w:pPr>
      <w:autoSpaceDN w:val="0"/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02F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157972"/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157972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Falempin Brigitte</dc:creator>
  <cp:keywords/>
  <dc:description/>
  <cp:lastModifiedBy>janowszik muriel</cp:lastModifiedBy>
  <cp:revision>12</cp:revision>
  <dcterms:created xsi:type="dcterms:W3CDTF">2018-10-05T11:27:00Z</dcterms:created>
  <dcterms:modified xsi:type="dcterms:W3CDTF">2019-07-09T11:58:00Z</dcterms:modified>
</cp:coreProperties>
</file>