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A5" w:rsidRPr="006C575D" w:rsidRDefault="00487E5C" w:rsidP="00487E5C">
      <w:pPr>
        <w:jc w:val="center"/>
        <w:rPr>
          <w:rFonts w:ascii="Arial" w:hAnsi="Arial" w:cs="Arial"/>
          <w:sz w:val="28"/>
          <w:szCs w:val="28"/>
        </w:rPr>
      </w:pPr>
      <w:bookmarkStart w:id="0" w:name="_GoBack"/>
      <w:bookmarkEnd w:id="0"/>
      <w:r w:rsidRPr="006C575D">
        <w:rPr>
          <w:rFonts w:ascii="Arial" w:hAnsi="Arial" w:cs="Arial"/>
          <w:sz w:val="28"/>
          <w:szCs w:val="28"/>
        </w:rPr>
        <w:t>PROCEDURE OUVERTURE COMPTE BANCAIRE</w:t>
      </w:r>
    </w:p>
    <w:p w:rsidR="00487E5C" w:rsidRDefault="00487E5C" w:rsidP="00487E5C">
      <w:pPr>
        <w:jc w:val="center"/>
      </w:pPr>
    </w:p>
    <w:p w:rsidR="00B95A4E" w:rsidRDefault="00B95A4E" w:rsidP="00487E5C">
      <w:pPr>
        <w:rPr>
          <w:color w:val="1F497D"/>
        </w:rPr>
      </w:pPr>
    </w:p>
    <w:p w:rsidR="00487E5C" w:rsidRPr="006C575D" w:rsidRDefault="00487E5C" w:rsidP="002F53FB">
      <w:pPr>
        <w:jc w:val="both"/>
        <w:rPr>
          <w:rFonts w:ascii="Arial" w:hAnsi="Arial" w:cs="Arial"/>
          <w:sz w:val="24"/>
          <w:szCs w:val="24"/>
        </w:rPr>
      </w:pPr>
      <w:r w:rsidRPr="006C575D">
        <w:rPr>
          <w:rFonts w:ascii="Arial" w:hAnsi="Arial" w:cs="Arial"/>
          <w:sz w:val="24"/>
          <w:szCs w:val="24"/>
        </w:rPr>
        <w:t>Depuis le 01 janvier 2018, l’ens</w:t>
      </w:r>
      <w:r w:rsidR="00B95A4E" w:rsidRPr="006C575D">
        <w:rPr>
          <w:rFonts w:ascii="Arial" w:hAnsi="Arial" w:cs="Arial"/>
          <w:sz w:val="24"/>
          <w:szCs w:val="24"/>
        </w:rPr>
        <w:t>emble des adolescents de 15 à 18</w:t>
      </w:r>
      <w:r w:rsidRPr="006C575D">
        <w:rPr>
          <w:rFonts w:ascii="Arial" w:hAnsi="Arial" w:cs="Arial"/>
          <w:sz w:val="24"/>
          <w:szCs w:val="24"/>
        </w:rPr>
        <w:t xml:space="preserve"> ans confiés à l’Aide Sociale à l’enfance et accueillis chez des assistants familiaux du Département du Pas-de-Calais peuvent bénéficier de l’ouverture d’un compte bancaire avec mise à disposition d’une carte de retrait et de paiement, afin de gérer avec le soutien des professionnels qui l’entourent et ce pour l’amener vers l’autonomie, ses allocations d’habillement et d’argent de poche (Ci-joint note de service du 07 juillet 2017). </w:t>
      </w:r>
    </w:p>
    <w:p w:rsidR="002F53FB" w:rsidRPr="006C575D" w:rsidRDefault="001071EE" w:rsidP="00487E5C">
      <w:pPr>
        <w:rPr>
          <w:rFonts w:ascii="Arial" w:hAnsi="Arial" w:cs="Arial"/>
          <w:i/>
          <w:color w:val="1F497D"/>
          <w:sz w:val="24"/>
          <w:szCs w:val="24"/>
        </w:rPr>
      </w:pPr>
      <w:hyperlink r:id="rId5" w:history="1">
        <w:r w:rsidR="002F53FB" w:rsidRPr="00CF1AD7">
          <w:rPr>
            <w:rStyle w:val="Lienhypertexte"/>
            <w:rFonts w:ascii="Arial" w:hAnsi="Arial" w:cs="Arial"/>
            <w:i/>
            <w:sz w:val="24"/>
            <w:szCs w:val="24"/>
          </w:rPr>
          <w:t>note</w:t>
        </w:r>
      </w:hyperlink>
      <w:r w:rsidR="00CF1AD7">
        <w:rPr>
          <w:rFonts w:ascii="Arial" w:hAnsi="Arial" w:cs="Arial"/>
          <w:i/>
          <w:color w:val="1F497D"/>
          <w:sz w:val="24"/>
          <w:szCs w:val="24"/>
        </w:rPr>
        <w:t xml:space="preserve"> sur l’inclusion bancaire </w:t>
      </w:r>
    </w:p>
    <w:p w:rsidR="006C575D" w:rsidRPr="002F53FB" w:rsidRDefault="006C575D" w:rsidP="002F53FB">
      <w:pPr>
        <w:jc w:val="both"/>
        <w:rPr>
          <w:i/>
          <w:iCs/>
        </w:rPr>
      </w:pPr>
    </w:p>
    <w:p w:rsidR="00487E5C" w:rsidRDefault="0087109C" w:rsidP="00487E5C">
      <w:pPr>
        <w:rPr>
          <w:color w:val="1F497D"/>
        </w:rPr>
      </w:pPr>
      <w:r w:rsidRPr="00487E5C">
        <w:rPr>
          <w:b/>
          <w:sz w:val="28"/>
          <w:szCs w:val="28"/>
        </w:rPr>
        <w:t>Pour les CA avec présence des Détenteurs de L’AP</w:t>
      </w:r>
    </w:p>
    <w:p w:rsidR="00487E5C" w:rsidRPr="003E3244" w:rsidRDefault="0087109C" w:rsidP="002F53FB">
      <w:pPr>
        <w:jc w:val="both"/>
        <w:rPr>
          <w:rFonts w:ascii="Arial" w:hAnsi="Arial" w:cs="Arial"/>
          <w:sz w:val="24"/>
          <w:szCs w:val="24"/>
        </w:rPr>
      </w:pPr>
      <w:r w:rsidRPr="003E3244">
        <w:rPr>
          <w:rFonts w:ascii="Arial" w:hAnsi="Arial" w:cs="Arial"/>
          <w:sz w:val="24"/>
          <w:szCs w:val="24"/>
        </w:rPr>
        <w:t>La</w:t>
      </w:r>
      <w:r w:rsidR="00487E5C" w:rsidRPr="003E3244">
        <w:rPr>
          <w:rFonts w:ascii="Arial" w:hAnsi="Arial" w:cs="Arial"/>
          <w:sz w:val="24"/>
          <w:szCs w:val="24"/>
        </w:rPr>
        <w:t xml:space="preserve"> prise de rendez-vous, pour procéder à l’ouverture du compte, se fera désormais auprès du service Partenariats de la Caisse d’Epargne des Hauts-de-France (coordonnées ci-dessous) qui se chargera de contacter l’agence locale :</w:t>
      </w:r>
    </w:p>
    <w:p w:rsidR="00487E5C" w:rsidRPr="003E3244" w:rsidRDefault="0087109C">
      <w:pPr>
        <w:rPr>
          <w:rFonts w:ascii="Arial" w:hAnsi="Arial" w:cs="Arial"/>
          <w:sz w:val="24"/>
          <w:szCs w:val="24"/>
        </w:rPr>
      </w:pPr>
      <w:r w:rsidRPr="003E3244">
        <w:rPr>
          <w:rFonts w:ascii="Arial" w:hAnsi="Arial" w:cs="Arial"/>
          <w:sz w:val="24"/>
          <w:szCs w:val="24"/>
        </w:rPr>
        <w:t xml:space="preserve">Madame VANSANTE, chargée de Partenariats Multi Marchés Caisse d’Epargne hauts-De-France au 03 27 72 50 06/06 70 01 49 14 ou par mail </w:t>
      </w:r>
      <w:hyperlink r:id="rId6" w:history="1">
        <w:r w:rsidRPr="003E3244">
          <w:rPr>
            <w:rStyle w:val="Lienhypertexte"/>
            <w:rFonts w:ascii="Arial" w:hAnsi="Arial" w:cs="Arial"/>
            <w:sz w:val="24"/>
            <w:szCs w:val="24"/>
          </w:rPr>
          <w:t>anne.laure.vansante@hdf.caisse-epargne.fr</w:t>
        </w:r>
      </w:hyperlink>
    </w:p>
    <w:p w:rsidR="00487E5C" w:rsidRPr="003E3244" w:rsidRDefault="0087109C">
      <w:pPr>
        <w:rPr>
          <w:rFonts w:ascii="Arial" w:hAnsi="Arial" w:cs="Arial"/>
          <w:sz w:val="24"/>
          <w:szCs w:val="24"/>
        </w:rPr>
      </w:pPr>
      <w:r w:rsidRPr="003E3244">
        <w:rPr>
          <w:rFonts w:ascii="Arial" w:hAnsi="Arial" w:cs="Arial"/>
          <w:sz w:val="24"/>
          <w:szCs w:val="24"/>
        </w:rPr>
        <w:t>Ou en cas d’absence Madame MASCART Directrice Espace partenarial de Valenciennes au 06 75 01 01 72 ou par mail laurence.mascart@hdf.caisse-epargne.fr</w:t>
      </w:r>
    </w:p>
    <w:p w:rsidR="00487E5C" w:rsidRPr="003E3244" w:rsidRDefault="006C575D" w:rsidP="00487E5C">
      <w:pPr>
        <w:rPr>
          <w:rFonts w:ascii="Arial" w:hAnsi="Arial" w:cs="Arial"/>
          <w:sz w:val="24"/>
          <w:szCs w:val="24"/>
        </w:rPr>
      </w:pPr>
      <w:r w:rsidRPr="003E3244">
        <w:rPr>
          <w:rFonts w:ascii="Arial" w:hAnsi="Arial" w:cs="Arial"/>
          <w:sz w:val="24"/>
          <w:szCs w:val="24"/>
          <w:u w:val="single"/>
        </w:rPr>
        <w:t xml:space="preserve">Pour le </w:t>
      </w:r>
      <w:r w:rsidR="00487E5C" w:rsidRPr="003E3244">
        <w:rPr>
          <w:rFonts w:ascii="Arial" w:hAnsi="Arial" w:cs="Arial"/>
          <w:sz w:val="24"/>
          <w:szCs w:val="24"/>
          <w:u w:val="single"/>
        </w:rPr>
        <w:t>dossier d’ouverture</w:t>
      </w:r>
      <w:r w:rsidR="00487E5C" w:rsidRPr="003E3244">
        <w:rPr>
          <w:rFonts w:ascii="Arial" w:hAnsi="Arial" w:cs="Arial"/>
          <w:sz w:val="24"/>
          <w:szCs w:val="24"/>
        </w:rPr>
        <w:t> :</w:t>
      </w:r>
    </w:p>
    <w:p w:rsidR="00487E5C" w:rsidRPr="003E3244" w:rsidRDefault="00487E5C" w:rsidP="00487E5C">
      <w:pPr>
        <w:rPr>
          <w:rFonts w:ascii="Arial" w:hAnsi="Arial" w:cs="Arial"/>
          <w:sz w:val="24"/>
          <w:szCs w:val="24"/>
        </w:rPr>
      </w:pPr>
      <w:r w:rsidRPr="003E3244">
        <w:rPr>
          <w:rFonts w:ascii="Arial" w:hAnsi="Arial" w:cs="Arial"/>
          <w:sz w:val="24"/>
          <w:szCs w:val="24"/>
        </w:rPr>
        <w:t>-</w:t>
      </w:r>
      <w:r w:rsidR="006C575D" w:rsidRPr="003E3244">
        <w:rPr>
          <w:rFonts w:ascii="Arial" w:hAnsi="Arial" w:cs="Arial"/>
          <w:sz w:val="24"/>
          <w:szCs w:val="24"/>
        </w:rPr>
        <w:t xml:space="preserve"> A</w:t>
      </w:r>
      <w:r w:rsidRPr="003E3244">
        <w:rPr>
          <w:rFonts w:ascii="Arial" w:hAnsi="Arial" w:cs="Arial"/>
          <w:sz w:val="24"/>
          <w:szCs w:val="24"/>
        </w:rPr>
        <w:t>ttestation d’hébergement CD</w:t>
      </w:r>
    </w:p>
    <w:p w:rsidR="00487E5C" w:rsidRPr="003E3244" w:rsidRDefault="006C575D" w:rsidP="00487E5C">
      <w:pPr>
        <w:rPr>
          <w:rFonts w:ascii="Arial" w:hAnsi="Arial" w:cs="Arial"/>
          <w:sz w:val="24"/>
          <w:szCs w:val="24"/>
        </w:rPr>
      </w:pPr>
      <w:r w:rsidRPr="003E3244">
        <w:rPr>
          <w:rFonts w:ascii="Arial" w:hAnsi="Arial" w:cs="Arial"/>
          <w:sz w:val="24"/>
          <w:szCs w:val="24"/>
        </w:rPr>
        <w:t xml:space="preserve">- </w:t>
      </w:r>
      <w:r w:rsidR="00487E5C" w:rsidRPr="003E3244">
        <w:rPr>
          <w:rFonts w:ascii="Arial" w:hAnsi="Arial" w:cs="Arial"/>
          <w:sz w:val="24"/>
          <w:szCs w:val="24"/>
        </w:rPr>
        <w:t>Photocopie pièce d’identité des parents et du jeune, s’il en possède.</w:t>
      </w:r>
    </w:p>
    <w:p w:rsidR="00487E5C" w:rsidRPr="003E3244" w:rsidRDefault="006C575D" w:rsidP="00487E5C">
      <w:pPr>
        <w:rPr>
          <w:rFonts w:ascii="Arial" w:hAnsi="Arial" w:cs="Arial"/>
          <w:sz w:val="24"/>
          <w:szCs w:val="24"/>
        </w:rPr>
      </w:pPr>
      <w:r w:rsidRPr="003E3244">
        <w:rPr>
          <w:rFonts w:ascii="Arial" w:hAnsi="Arial" w:cs="Arial"/>
          <w:sz w:val="24"/>
          <w:szCs w:val="24"/>
        </w:rPr>
        <w:t xml:space="preserve">- </w:t>
      </w:r>
      <w:r w:rsidR="00487E5C" w:rsidRPr="003E3244">
        <w:rPr>
          <w:rFonts w:ascii="Arial" w:hAnsi="Arial" w:cs="Arial"/>
          <w:sz w:val="24"/>
          <w:szCs w:val="24"/>
        </w:rPr>
        <w:t>Livret de famille ou extrait d’acte de naissance</w:t>
      </w:r>
    </w:p>
    <w:p w:rsidR="00487E5C" w:rsidRPr="0066436D" w:rsidRDefault="00487E5C" w:rsidP="00487E5C">
      <w:pPr>
        <w:rPr>
          <w:rFonts w:ascii="Arial" w:hAnsi="Arial" w:cs="Arial"/>
          <w:sz w:val="24"/>
          <w:szCs w:val="24"/>
        </w:rPr>
      </w:pPr>
      <w:r w:rsidRPr="0066436D">
        <w:rPr>
          <w:rFonts w:ascii="Arial" w:hAnsi="Arial" w:cs="Arial"/>
          <w:sz w:val="24"/>
          <w:szCs w:val="24"/>
        </w:rPr>
        <w:t>-</w:t>
      </w:r>
      <w:r w:rsidR="006C575D" w:rsidRPr="0066436D">
        <w:rPr>
          <w:rFonts w:ascii="Arial" w:hAnsi="Arial" w:cs="Arial"/>
          <w:sz w:val="24"/>
          <w:szCs w:val="24"/>
        </w:rPr>
        <w:t xml:space="preserve"> C</w:t>
      </w:r>
      <w:r w:rsidRPr="0066436D">
        <w:rPr>
          <w:rFonts w:ascii="Arial" w:hAnsi="Arial" w:cs="Arial"/>
          <w:sz w:val="24"/>
          <w:szCs w:val="24"/>
        </w:rPr>
        <w:t>’est le référent qui se charge de se rendre à la banque</w:t>
      </w:r>
      <w:r w:rsidR="00CF1AD7">
        <w:rPr>
          <w:rFonts w:ascii="Arial" w:hAnsi="Arial" w:cs="Arial"/>
          <w:sz w:val="24"/>
          <w:szCs w:val="24"/>
        </w:rPr>
        <w:t xml:space="preserve"> locale</w:t>
      </w:r>
      <w:r w:rsidRPr="0066436D">
        <w:rPr>
          <w:rFonts w:ascii="Arial" w:hAnsi="Arial" w:cs="Arial"/>
          <w:sz w:val="24"/>
          <w:szCs w:val="24"/>
        </w:rPr>
        <w:t>, accompagné du jeune et des parents avec les justificatifs pour l’ouverture du compte</w:t>
      </w:r>
      <w:r w:rsidR="006C575D" w:rsidRPr="0066436D">
        <w:rPr>
          <w:rFonts w:ascii="Arial" w:hAnsi="Arial" w:cs="Arial"/>
          <w:sz w:val="24"/>
          <w:szCs w:val="24"/>
        </w:rPr>
        <w:t xml:space="preserve"> après avoir pris contact a</w:t>
      </w:r>
      <w:r w:rsidR="00CF1AD7">
        <w:rPr>
          <w:rFonts w:ascii="Arial" w:hAnsi="Arial" w:cs="Arial"/>
          <w:sz w:val="24"/>
          <w:szCs w:val="24"/>
        </w:rPr>
        <w:t xml:space="preserve">vec Mme Vansante ou Mme Mascart ; Elles feront le lien avec l’agence locale du lieu de vie du mineur. </w:t>
      </w:r>
    </w:p>
    <w:p w:rsidR="00487E5C" w:rsidRPr="003E3244" w:rsidRDefault="00487E5C" w:rsidP="00487E5C">
      <w:pPr>
        <w:rPr>
          <w:rFonts w:ascii="Arial" w:hAnsi="Arial" w:cs="Arial"/>
          <w:sz w:val="24"/>
          <w:szCs w:val="24"/>
        </w:rPr>
      </w:pPr>
      <w:r w:rsidRPr="003E3244">
        <w:rPr>
          <w:rFonts w:ascii="Arial" w:hAnsi="Arial" w:cs="Arial"/>
          <w:sz w:val="24"/>
          <w:szCs w:val="24"/>
        </w:rPr>
        <w:t>Suite à l’ouverture du compte, (domicilié sur son lieu d’accueil), remise du RIB au référent</w:t>
      </w:r>
      <w:r w:rsidR="00CF1AD7">
        <w:rPr>
          <w:rFonts w:ascii="Arial" w:hAnsi="Arial" w:cs="Arial"/>
          <w:sz w:val="24"/>
          <w:szCs w:val="24"/>
        </w:rPr>
        <w:t>.</w:t>
      </w:r>
    </w:p>
    <w:p w:rsidR="00487E5C" w:rsidRPr="0066436D" w:rsidRDefault="0066436D" w:rsidP="00487E5C">
      <w:pPr>
        <w:rPr>
          <w:rFonts w:ascii="Arial" w:hAnsi="Arial" w:cs="Arial"/>
          <w:sz w:val="24"/>
          <w:szCs w:val="24"/>
        </w:rPr>
      </w:pPr>
      <w:r>
        <w:rPr>
          <w:rFonts w:ascii="Arial" w:hAnsi="Arial" w:cs="Arial"/>
          <w:sz w:val="24"/>
          <w:szCs w:val="24"/>
        </w:rPr>
        <w:lastRenderedPageBreak/>
        <w:t>Le RIB est envoyé au Responsable de secteur</w:t>
      </w:r>
      <w:r w:rsidR="00487E5C" w:rsidRPr="0066436D">
        <w:rPr>
          <w:rFonts w:ascii="Arial" w:hAnsi="Arial" w:cs="Arial"/>
          <w:sz w:val="24"/>
          <w:szCs w:val="24"/>
        </w:rPr>
        <w:t xml:space="preserve"> ASE, qui </w:t>
      </w:r>
      <w:r w:rsidR="006C575D" w:rsidRPr="0066436D">
        <w:rPr>
          <w:rFonts w:ascii="Arial" w:hAnsi="Arial" w:cs="Arial"/>
          <w:sz w:val="24"/>
          <w:szCs w:val="24"/>
        </w:rPr>
        <w:t xml:space="preserve">le </w:t>
      </w:r>
      <w:r w:rsidR="00487E5C" w:rsidRPr="0066436D">
        <w:rPr>
          <w:rFonts w:ascii="Arial" w:hAnsi="Arial" w:cs="Arial"/>
          <w:sz w:val="24"/>
          <w:szCs w:val="24"/>
        </w:rPr>
        <w:t xml:space="preserve">transmet avec </w:t>
      </w:r>
      <w:r w:rsidR="006C575D" w:rsidRPr="0066436D">
        <w:rPr>
          <w:rFonts w:ascii="Arial" w:hAnsi="Arial" w:cs="Arial"/>
          <w:sz w:val="24"/>
          <w:szCs w:val="24"/>
        </w:rPr>
        <w:t xml:space="preserve">la mutation </w:t>
      </w:r>
      <w:r w:rsidR="00487E5C" w:rsidRPr="0066436D">
        <w:rPr>
          <w:rFonts w:ascii="Arial" w:hAnsi="Arial" w:cs="Arial"/>
          <w:sz w:val="24"/>
          <w:szCs w:val="24"/>
        </w:rPr>
        <w:t>à la comptabilité</w:t>
      </w:r>
      <w:r w:rsidR="003E3244" w:rsidRPr="0066436D">
        <w:rPr>
          <w:rFonts w:ascii="Arial" w:hAnsi="Arial" w:cs="Arial"/>
          <w:sz w:val="24"/>
          <w:szCs w:val="24"/>
        </w:rPr>
        <w:t xml:space="preserve"> pour mise en paiement de l’allocation d’argent de poche et de la vêture sur le compte du jeune.</w:t>
      </w:r>
    </w:p>
    <w:p w:rsidR="00487E5C" w:rsidRPr="003E3244" w:rsidRDefault="00487E5C" w:rsidP="00487E5C">
      <w:pPr>
        <w:rPr>
          <w:rFonts w:ascii="Arial" w:hAnsi="Arial" w:cs="Arial"/>
          <w:sz w:val="24"/>
          <w:szCs w:val="24"/>
        </w:rPr>
      </w:pPr>
      <w:r w:rsidRPr="003E3244">
        <w:rPr>
          <w:rFonts w:ascii="Arial" w:hAnsi="Arial" w:cs="Arial"/>
          <w:sz w:val="24"/>
          <w:szCs w:val="24"/>
        </w:rPr>
        <w:t>-En cas de réorientation du jeune, information à l’agence</w:t>
      </w:r>
      <w:r w:rsidR="00F449AC">
        <w:rPr>
          <w:rFonts w:ascii="Arial" w:hAnsi="Arial" w:cs="Arial"/>
          <w:sz w:val="24"/>
          <w:szCs w:val="24"/>
        </w:rPr>
        <w:t xml:space="preserve"> locale</w:t>
      </w:r>
      <w:r w:rsidRPr="003E3244">
        <w:rPr>
          <w:rFonts w:ascii="Arial" w:hAnsi="Arial" w:cs="Arial"/>
          <w:sz w:val="24"/>
          <w:szCs w:val="24"/>
        </w:rPr>
        <w:t xml:space="preserve"> du changement de lieu d’accueil.</w:t>
      </w:r>
    </w:p>
    <w:p w:rsidR="003E3244" w:rsidRPr="003E3244" w:rsidRDefault="003E3244" w:rsidP="00487E5C">
      <w:pPr>
        <w:rPr>
          <w:rFonts w:ascii="Arial" w:hAnsi="Arial" w:cs="Arial"/>
          <w:sz w:val="24"/>
          <w:szCs w:val="24"/>
        </w:rPr>
      </w:pPr>
    </w:p>
    <w:p w:rsidR="00487E5C" w:rsidRDefault="003E3244" w:rsidP="00487E5C">
      <w:pPr>
        <w:rPr>
          <w:rFonts w:ascii="Arial" w:hAnsi="Arial" w:cs="Arial"/>
          <w:b/>
          <w:sz w:val="24"/>
          <w:szCs w:val="24"/>
        </w:rPr>
      </w:pPr>
      <w:r>
        <w:rPr>
          <w:sz w:val="28"/>
          <w:szCs w:val="28"/>
        </w:rPr>
        <w:t>P</w:t>
      </w:r>
      <w:r>
        <w:rPr>
          <w:rFonts w:ascii="Arial" w:hAnsi="Arial" w:cs="Arial"/>
          <w:b/>
          <w:sz w:val="24"/>
          <w:szCs w:val="24"/>
        </w:rPr>
        <w:t>our les DAP, Tutelle ou quand le RSASE a une</w:t>
      </w:r>
      <w:r w:rsidR="00FF3428">
        <w:rPr>
          <w:rFonts w:ascii="Arial" w:hAnsi="Arial" w:cs="Arial"/>
          <w:b/>
          <w:sz w:val="24"/>
          <w:szCs w:val="24"/>
        </w:rPr>
        <w:t xml:space="preserve"> </w:t>
      </w:r>
      <w:r>
        <w:rPr>
          <w:rFonts w:ascii="Arial" w:hAnsi="Arial" w:cs="Arial"/>
          <w:b/>
          <w:sz w:val="24"/>
          <w:szCs w:val="24"/>
        </w:rPr>
        <w:t>délégation de signature</w:t>
      </w:r>
    </w:p>
    <w:p w:rsidR="003E3244" w:rsidRDefault="003E3244" w:rsidP="00487E5C">
      <w:pPr>
        <w:rPr>
          <w:rFonts w:ascii="Arial" w:hAnsi="Arial" w:cs="Arial"/>
          <w:sz w:val="24"/>
          <w:szCs w:val="24"/>
        </w:rPr>
      </w:pPr>
      <w:r>
        <w:rPr>
          <w:rFonts w:ascii="Arial" w:hAnsi="Arial" w:cs="Arial"/>
          <w:sz w:val="24"/>
          <w:szCs w:val="24"/>
        </w:rPr>
        <w:t>La procédure d’Inclusion Bancaire</w:t>
      </w:r>
      <w:r w:rsidR="00FF3428">
        <w:rPr>
          <w:rFonts w:ascii="Arial" w:hAnsi="Arial" w:cs="Arial"/>
          <w:sz w:val="24"/>
          <w:szCs w:val="24"/>
        </w:rPr>
        <w:t xml:space="preserve"> </w:t>
      </w:r>
      <w:r>
        <w:rPr>
          <w:rFonts w:ascii="Arial" w:hAnsi="Arial" w:cs="Arial"/>
          <w:sz w:val="24"/>
          <w:szCs w:val="24"/>
        </w:rPr>
        <w:t xml:space="preserve">se fait via le service Deniers Pupillaires </w:t>
      </w:r>
      <w:r w:rsidR="00CF1AD7">
        <w:rPr>
          <w:rFonts w:ascii="Arial" w:hAnsi="Arial" w:cs="Arial"/>
          <w:sz w:val="24"/>
          <w:szCs w:val="24"/>
        </w:rPr>
        <w:t>(auprès</w:t>
      </w:r>
      <w:r>
        <w:rPr>
          <w:rFonts w:ascii="Arial" w:hAnsi="Arial" w:cs="Arial"/>
          <w:sz w:val="24"/>
          <w:szCs w:val="24"/>
        </w:rPr>
        <w:t xml:space="preserve"> de Sophie Pestel)</w:t>
      </w:r>
    </w:p>
    <w:p w:rsidR="003E3244" w:rsidRDefault="003E3244" w:rsidP="00487E5C">
      <w:pPr>
        <w:rPr>
          <w:rFonts w:ascii="Arial" w:hAnsi="Arial" w:cs="Arial"/>
          <w:sz w:val="24"/>
          <w:szCs w:val="24"/>
        </w:rPr>
      </w:pPr>
      <w:r>
        <w:rPr>
          <w:rFonts w:ascii="Arial" w:hAnsi="Arial" w:cs="Arial"/>
          <w:sz w:val="24"/>
          <w:szCs w:val="24"/>
        </w:rPr>
        <w:t xml:space="preserve">Le service ASE transmet à Sophie Pestel par mail en précisant que c’est dans le </w:t>
      </w:r>
      <w:r w:rsidR="00FF3428">
        <w:rPr>
          <w:rFonts w:ascii="Arial" w:hAnsi="Arial" w:cs="Arial"/>
          <w:sz w:val="24"/>
          <w:szCs w:val="24"/>
        </w:rPr>
        <w:t>cadre</w:t>
      </w:r>
      <w:r>
        <w:rPr>
          <w:rFonts w:ascii="Arial" w:hAnsi="Arial" w:cs="Arial"/>
          <w:sz w:val="24"/>
          <w:szCs w:val="24"/>
        </w:rPr>
        <w:t xml:space="preserve"> de l’inclusion bancaire:</w:t>
      </w:r>
    </w:p>
    <w:p w:rsidR="003E3244" w:rsidRDefault="003E3244" w:rsidP="003E3244">
      <w:pPr>
        <w:pStyle w:val="Paragraphedeliste"/>
        <w:numPr>
          <w:ilvl w:val="0"/>
          <w:numId w:val="1"/>
        </w:numPr>
        <w:rPr>
          <w:rFonts w:ascii="Arial" w:hAnsi="Arial" w:cs="Arial"/>
          <w:sz w:val="24"/>
          <w:szCs w:val="24"/>
        </w:rPr>
      </w:pPr>
      <w:r>
        <w:rPr>
          <w:rFonts w:ascii="Arial" w:hAnsi="Arial" w:cs="Arial"/>
          <w:sz w:val="24"/>
          <w:szCs w:val="24"/>
        </w:rPr>
        <w:t>Copie pièce d’identité</w:t>
      </w:r>
    </w:p>
    <w:p w:rsidR="003E3244" w:rsidRDefault="003E3244" w:rsidP="003E3244">
      <w:pPr>
        <w:pStyle w:val="Paragraphedeliste"/>
        <w:numPr>
          <w:ilvl w:val="0"/>
          <w:numId w:val="1"/>
        </w:numPr>
        <w:rPr>
          <w:rFonts w:ascii="Arial" w:hAnsi="Arial" w:cs="Arial"/>
          <w:sz w:val="24"/>
          <w:szCs w:val="24"/>
        </w:rPr>
      </w:pPr>
      <w:r>
        <w:rPr>
          <w:rFonts w:ascii="Arial" w:hAnsi="Arial" w:cs="Arial"/>
          <w:sz w:val="24"/>
          <w:szCs w:val="24"/>
        </w:rPr>
        <w:t>Copie extrait acte de naissance</w:t>
      </w:r>
    </w:p>
    <w:p w:rsidR="003E3244" w:rsidRDefault="003E3244" w:rsidP="003E3244">
      <w:pPr>
        <w:pStyle w:val="Paragraphedeliste"/>
        <w:numPr>
          <w:ilvl w:val="0"/>
          <w:numId w:val="1"/>
        </w:numPr>
        <w:rPr>
          <w:rFonts w:ascii="Arial" w:hAnsi="Arial" w:cs="Arial"/>
          <w:sz w:val="24"/>
          <w:szCs w:val="24"/>
        </w:rPr>
      </w:pPr>
      <w:r>
        <w:rPr>
          <w:rFonts w:ascii="Arial" w:hAnsi="Arial" w:cs="Arial"/>
          <w:sz w:val="24"/>
          <w:szCs w:val="24"/>
        </w:rPr>
        <w:t>Copie du jugement de DAP, Tutelle ou délégation de signature</w:t>
      </w:r>
    </w:p>
    <w:p w:rsidR="003E3244" w:rsidRDefault="003E3244" w:rsidP="003E3244">
      <w:pPr>
        <w:pStyle w:val="Paragraphedeliste"/>
        <w:numPr>
          <w:ilvl w:val="0"/>
          <w:numId w:val="1"/>
        </w:numPr>
        <w:rPr>
          <w:rFonts w:ascii="Arial" w:hAnsi="Arial" w:cs="Arial"/>
          <w:sz w:val="24"/>
          <w:szCs w:val="24"/>
        </w:rPr>
      </w:pPr>
      <w:r>
        <w:rPr>
          <w:rFonts w:ascii="Arial" w:hAnsi="Arial" w:cs="Arial"/>
          <w:sz w:val="24"/>
          <w:szCs w:val="24"/>
        </w:rPr>
        <w:t>Formulaire de la Caisse d’Epargne « auto-certification »</w:t>
      </w:r>
    </w:p>
    <w:p w:rsidR="003E3244" w:rsidRDefault="003E3244" w:rsidP="003E3244">
      <w:pPr>
        <w:rPr>
          <w:rFonts w:ascii="Arial" w:hAnsi="Arial" w:cs="Arial"/>
          <w:sz w:val="24"/>
          <w:szCs w:val="24"/>
        </w:rPr>
      </w:pPr>
      <w:r>
        <w:rPr>
          <w:rFonts w:ascii="Arial" w:hAnsi="Arial" w:cs="Arial"/>
          <w:sz w:val="24"/>
          <w:szCs w:val="24"/>
        </w:rPr>
        <w:t>Sophie Pestel ouvre le compte bancaire avec le service caisse d’Epargne.</w:t>
      </w:r>
    </w:p>
    <w:p w:rsidR="003E3244" w:rsidRDefault="003E3244" w:rsidP="003E3244">
      <w:pPr>
        <w:rPr>
          <w:rFonts w:ascii="Arial" w:hAnsi="Arial" w:cs="Arial"/>
          <w:sz w:val="24"/>
          <w:szCs w:val="24"/>
        </w:rPr>
      </w:pPr>
      <w:r>
        <w:rPr>
          <w:rFonts w:ascii="Arial" w:hAnsi="Arial" w:cs="Arial"/>
          <w:sz w:val="24"/>
          <w:szCs w:val="24"/>
        </w:rPr>
        <w:t>Elle transmet au RSASE, la carte bancaire avec les codes</w:t>
      </w:r>
      <w:r w:rsidR="00FF3428">
        <w:rPr>
          <w:rFonts w:ascii="Arial" w:hAnsi="Arial" w:cs="Arial"/>
          <w:sz w:val="24"/>
          <w:szCs w:val="24"/>
        </w:rPr>
        <w:t xml:space="preserve">. </w:t>
      </w:r>
    </w:p>
    <w:p w:rsidR="003E3244" w:rsidRDefault="003E3244" w:rsidP="003E3244">
      <w:pPr>
        <w:rPr>
          <w:rFonts w:ascii="Arial" w:hAnsi="Arial" w:cs="Arial"/>
          <w:sz w:val="24"/>
          <w:szCs w:val="24"/>
        </w:rPr>
      </w:pPr>
      <w:r>
        <w:rPr>
          <w:rFonts w:ascii="Arial" w:hAnsi="Arial" w:cs="Arial"/>
          <w:sz w:val="24"/>
          <w:szCs w:val="24"/>
        </w:rPr>
        <w:t xml:space="preserve">Le service ASE établit la mutation avec le RIB pour versement allocation </w:t>
      </w:r>
      <w:r w:rsidR="00FF3428">
        <w:rPr>
          <w:rFonts w:ascii="Arial" w:hAnsi="Arial" w:cs="Arial"/>
          <w:sz w:val="24"/>
          <w:szCs w:val="24"/>
        </w:rPr>
        <w:t>vêture</w:t>
      </w:r>
      <w:r>
        <w:rPr>
          <w:rFonts w:ascii="Arial" w:hAnsi="Arial" w:cs="Arial"/>
          <w:sz w:val="24"/>
          <w:szCs w:val="24"/>
        </w:rPr>
        <w:t xml:space="preserve"> et argent de poche. </w:t>
      </w:r>
    </w:p>
    <w:p w:rsidR="00CF1AD7" w:rsidRPr="00CF1AD7" w:rsidRDefault="00CF1AD7" w:rsidP="003E3244">
      <w:pPr>
        <w:rPr>
          <w:rFonts w:ascii="Arial" w:hAnsi="Arial" w:cs="Arial"/>
          <w:b/>
          <w:sz w:val="24"/>
          <w:szCs w:val="24"/>
        </w:rPr>
      </w:pPr>
      <w:r w:rsidRPr="00CF1AD7">
        <w:rPr>
          <w:rFonts w:ascii="Arial" w:hAnsi="Arial" w:cs="Arial"/>
          <w:b/>
          <w:sz w:val="24"/>
          <w:szCs w:val="24"/>
        </w:rPr>
        <w:t>Pour les Pupilles</w:t>
      </w:r>
    </w:p>
    <w:p w:rsidR="00CF1AD7" w:rsidRDefault="00CF1AD7" w:rsidP="003E3244">
      <w:pPr>
        <w:rPr>
          <w:rFonts w:ascii="Arial" w:hAnsi="Arial" w:cs="Arial"/>
          <w:sz w:val="24"/>
          <w:szCs w:val="24"/>
        </w:rPr>
      </w:pPr>
      <w:r>
        <w:rPr>
          <w:rFonts w:ascii="Arial" w:hAnsi="Arial" w:cs="Arial"/>
          <w:sz w:val="24"/>
          <w:szCs w:val="24"/>
        </w:rPr>
        <w:t>C’est la DDCS qui se charge de l’ouverture du compte bancaire via le service des deniers pupillaires.</w:t>
      </w:r>
    </w:p>
    <w:p w:rsidR="00CF1AD7" w:rsidRDefault="00CF1AD7" w:rsidP="003E3244">
      <w:pPr>
        <w:rPr>
          <w:rFonts w:ascii="Arial" w:hAnsi="Arial" w:cs="Arial"/>
          <w:sz w:val="24"/>
          <w:szCs w:val="24"/>
        </w:rPr>
      </w:pPr>
      <w:r>
        <w:rPr>
          <w:rFonts w:ascii="Arial" w:hAnsi="Arial" w:cs="Arial"/>
          <w:sz w:val="24"/>
          <w:szCs w:val="24"/>
        </w:rPr>
        <w:t xml:space="preserve">Ne pas oublier de transmettre le RIB au secteur ASE, une fois le compte bancaire ouvert afin de procéder au versement de l’argent de poche et de la vêture. </w:t>
      </w:r>
    </w:p>
    <w:p w:rsidR="00FF3428" w:rsidRPr="003E3244" w:rsidRDefault="00FF3428" w:rsidP="003E3244">
      <w:pPr>
        <w:rPr>
          <w:rFonts w:ascii="Arial" w:hAnsi="Arial" w:cs="Arial"/>
          <w:sz w:val="24"/>
          <w:szCs w:val="24"/>
        </w:rPr>
      </w:pPr>
      <w:r w:rsidRPr="00CF1AD7">
        <w:rPr>
          <w:rFonts w:ascii="Arial" w:hAnsi="Arial" w:cs="Arial"/>
          <w:b/>
          <w:sz w:val="24"/>
          <w:szCs w:val="24"/>
        </w:rPr>
        <w:t>Remarque</w:t>
      </w:r>
      <w:r>
        <w:rPr>
          <w:rFonts w:ascii="Arial" w:hAnsi="Arial" w:cs="Arial"/>
          <w:sz w:val="24"/>
          <w:szCs w:val="24"/>
        </w:rPr>
        <w:t> : pour les DAP, Tutelle, délégation de signature, Pupille, il n’y a pas la gratuité des frais de compte ; prélèvement de 1 euro par mois pour la gestion de compte.</w:t>
      </w:r>
    </w:p>
    <w:p w:rsidR="003E3244" w:rsidRDefault="00FF3428" w:rsidP="003E3244">
      <w:pPr>
        <w:rPr>
          <w:rFonts w:ascii="Arial" w:hAnsi="Arial" w:cs="Arial"/>
          <w:sz w:val="24"/>
          <w:szCs w:val="24"/>
        </w:rPr>
      </w:pPr>
      <w:r w:rsidRPr="00CF1AD7">
        <w:rPr>
          <w:rFonts w:ascii="Arial" w:hAnsi="Arial" w:cs="Arial"/>
          <w:b/>
          <w:sz w:val="24"/>
          <w:szCs w:val="24"/>
        </w:rPr>
        <w:t>Remarque</w:t>
      </w:r>
      <w:r>
        <w:rPr>
          <w:rFonts w:ascii="Arial" w:hAnsi="Arial" w:cs="Arial"/>
          <w:sz w:val="24"/>
          <w:szCs w:val="24"/>
        </w:rPr>
        <w:t> : La convention n’</w:t>
      </w:r>
      <w:r w:rsidR="0066436D">
        <w:rPr>
          <w:rFonts w:ascii="Arial" w:hAnsi="Arial" w:cs="Arial"/>
          <w:sz w:val="24"/>
          <w:szCs w:val="24"/>
        </w:rPr>
        <w:t>est valable que pour les</w:t>
      </w:r>
      <w:r>
        <w:rPr>
          <w:rFonts w:ascii="Arial" w:hAnsi="Arial" w:cs="Arial"/>
          <w:sz w:val="24"/>
          <w:szCs w:val="24"/>
        </w:rPr>
        <w:t xml:space="preserve"> </w:t>
      </w:r>
      <w:r w:rsidR="0066436D">
        <w:rPr>
          <w:rFonts w:ascii="Arial" w:hAnsi="Arial" w:cs="Arial"/>
          <w:sz w:val="24"/>
          <w:szCs w:val="24"/>
        </w:rPr>
        <w:t>Caisses</w:t>
      </w:r>
      <w:r w:rsidR="00CF1AD7">
        <w:rPr>
          <w:rFonts w:ascii="Arial" w:hAnsi="Arial" w:cs="Arial"/>
          <w:sz w:val="24"/>
          <w:szCs w:val="24"/>
        </w:rPr>
        <w:t xml:space="preserve"> d’Epargne du PDC.</w:t>
      </w:r>
      <w:r>
        <w:rPr>
          <w:rFonts w:ascii="Arial" w:hAnsi="Arial" w:cs="Arial"/>
          <w:sz w:val="24"/>
          <w:szCs w:val="24"/>
        </w:rPr>
        <w:t xml:space="preserve"> Ce n’est donc pas possible pour autres départements (quand AF habite dans le </w:t>
      </w:r>
      <w:r w:rsidR="00CF1AD7">
        <w:rPr>
          <w:rFonts w:ascii="Arial" w:hAnsi="Arial" w:cs="Arial"/>
          <w:sz w:val="24"/>
          <w:szCs w:val="24"/>
        </w:rPr>
        <w:t>nord.</w:t>
      </w:r>
      <w:r>
        <w:rPr>
          <w:rFonts w:ascii="Arial" w:hAnsi="Arial" w:cs="Arial"/>
          <w:sz w:val="24"/>
          <w:szCs w:val="24"/>
        </w:rPr>
        <w:t>)</w:t>
      </w:r>
    </w:p>
    <w:p w:rsidR="00CF1AD7" w:rsidRDefault="00CF1AD7" w:rsidP="003E3244">
      <w:pPr>
        <w:rPr>
          <w:rFonts w:ascii="Arial" w:hAnsi="Arial" w:cs="Arial"/>
          <w:sz w:val="24"/>
          <w:szCs w:val="24"/>
        </w:rPr>
      </w:pPr>
    </w:p>
    <w:p w:rsidR="00FF3428" w:rsidRPr="003E3244" w:rsidRDefault="00FF3428" w:rsidP="003E3244">
      <w:pPr>
        <w:rPr>
          <w:rFonts w:ascii="Arial" w:hAnsi="Arial" w:cs="Arial"/>
          <w:sz w:val="24"/>
          <w:szCs w:val="24"/>
        </w:rPr>
      </w:pPr>
    </w:p>
    <w:p w:rsidR="00487E5C" w:rsidRDefault="00487E5C" w:rsidP="00487E5C">
      <w:pPr>
        <w:rPr>
          <w:sz w:val="28"/>
          <w:szCs w:val="28"/>
        </w:rPr>
      </w:pPr>
    </w:p>
    <w:sectPr w:rsidR="00487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364A6"/>
    <w:multiLevelType w:val="hybridMultilevel"/>
    <w:tmpl w:val="2D7A18D0"/>
    <w:lvl w:ilvl="0" w:tplc="E2323E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5C"/>
    <w:rsid w:val="001071EE"/>
    <w:rsid w:val="002F53FB"/>
    <w:rsid w:val="003E3244"/>
    <w:rsid w:val="00487E5C"/>
    <w:rsid w:val="005E5DA5"/>
    <w:rsid w:val="0066436D"/>
    <w:rsid w:val="006C575D"/>
    <w:rsid w:val="0087109C"/>
    <w:rsid w:val="00B95A4E"/>
    <w:rsid w:val="00CE342A"/>
    <w:rsid w:val="00CF1AD7"/>
    <w:rsid w:val="00E12FFC"/>
    <w:rsid w:val="00F449AC"/>
    <w:rsid w:val="00FF3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79AD6-C4F4-4BBF-8CA4-D01E7535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109C"/>
    <w:rPr>
      <w:color w:val="0000FF" w:themeColor="hyperlink"/>
      <w:u w:val="single"/>
    </w:rPr>
  </w:style>
  <w:style w:type="paragraph" w:styleId="Paragraphedeliste">
    <w:name w:val="List Paragraph"/>
    <w:basedOn w:val="Normal"/>
    <w:uiPriority w:val="34"/>
    <w:qFormat/>
    <w:rsid w:val="003E3244"/>
    <w:pPr>
      <w:ind w:left="720"/>
      <w:contextualSpacing/>
    </w:pPr>
  </w:style>
  <w:style w:type="character" w:styleId="Lienhypertextesuivivisit">
    <w:name w:val="FollowedHyperlink"/>
    <w:basedOn w:val="Policepardfaut"/>
    <w:uiPriority w:val="99"/>
    <w:semiHidden/>
    <w:unhideWhenUsed/>
    <w:rsid w:val="00CF1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laure.vansante@hdf.caisse-epargne.fr" TargetMode="External"/><Relationship Id="rId5" Type="http://schemas.openxmlformats.org/officeDocument/2006/relationships/hyperlink" Target="file:///C:\Users\Walle%20Sabine\Desktop\Note%20de%20service%20Inclusion%20bancaire%20ASE.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 Sabine</dc:creator>
  <cp:keywords/>
  <dc:description/>
  <cp:lastModifiedBy>Walle Sabine</cp:lastModifiedBy>
  <cp:revision>2</cp:revision>
  <dcterms:created xsi:type="dcterms:W3CDTF">2022-03-23T09:29:00Z</dcterms:created>
  <dcterms:modified xsi:type="dcterms:W3CDTF">2022-03-23T09:29:00Z</dcterms:modified>
</cp:coreProperties>
</file>